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395"/>
      </w:tblGrid>
      <w:tr w:rsidR="00D40016" w:rsidRPr="00D50E60" w:rsidTr="00DE4FC5">
        <w:trPr>
          <w:trHeight w:val="1842"/>
        </w:trPr>
        <w:tc>
          <w:tcPr>
            <w:tcW w:w="4253" w:type="dxa"/>
          </w:tcPr>
          <w:p w:rsidR="00813D63" w:rsidRPr="00D50E60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>ИСПОЛНИТЕЛЬН</w:t>
            </w:r>
            <w:r w:rsidR="00813D63" w:rsidRPr="00D50E60">
              <w:rPr>
                <w:rFonts w:ascii="Arial" w:hAnsi="Arial" w:cs="Arial"/>
                <w:b/>
                <w:bCs/>
                <w:sz w:val="26"/>
                <w:szCs w:val="26"/>
              </w:rPr>
              <w:t>ЫЙ</w:t>
            </w: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КОМИТЕТ</w:t>
            </w:r>
          </w:p>
          <w:p w:rsidR="009F6125" w:rsidRPr="00D50E60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АКТАНЫШСКОГО МУНИЦИПАЛЬНОГО РАЙОНА </w:t>
            </w:r>
          </w:p>
          <w:p w:rsidR="00220598" w:rsidRPr="00D50E60" w:rsidRDefault="009F6125" w:rsidP="009F6125">
            <w:pPr>
              <w:jc w:val="center"/>
              <w:rPr>
                <w:rFonts w:ascii="Arial" w:hAnsi="Arial" w:cs="Arial"/>
              </w:rPr>
            </w:pP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>РЕСПУБЛИКИ ТАТАРСТАН</w:t>
            </w:r>
          </w:p>
          <w:p w:rsidR="009F6125" w:rsidRPr="00D50E60" w:rsidRDefault="009F6125" w:rsidP="009E78A2">
            <w:pPr>
              <w:jc w:val="center"/>
              <w:rPr>
                <w:rFonts w:ascii="Arial" w:hAnsi="Arial" w:cs="Arial"/>
              </w:rPr>
            </w:pPr>
          </w:p>
          <w:p w:rsidR="00D40016" w:rsidRPr="00D50E60" w:rsidRDefault="00281742" w:rsidP="009E78A2">
            <w:pPr>
              <w:jc w:val="center"/>
              <w:rPr>
                <w:rFonts w:ascii="Arial" w:hAnsi="Arial" w:cs="Arial"/>
              </w:rPr>
            </w:pPr>
            <w:r w:rsidRPr="00D50E60">
              <w:rPr>
                <w:rFonts w:ascii="Arial" w:hAnsi="Arial" w:cs="Arial"/>
              </w:rPr>
              <w:t xml:space="preserve">пр. Ленина, </w:t>
            </w:r>
            <w:r w:rsidR="009965C4" w:rsidRPr="00D50E60">
              <w:rPr>
                <w:rFonts w:ascii="Arial" w:hAnsi="Arial" w:cs="Arial"/>
              </w:rPr>
              <w:t>дом 17, с</w:t>
            </w:r>
            <w:r w:rsidR="009E78A2" w:rsidRPr="00D50E60">
              <w:rPr>
                <w:rFonts w:ascii="Arial" w:hAnsi="Arial" w:cs="Arial"/>
              </w:rPr>
              <w:t>.</w:t>
            </w:r>
            <w:r w:rsidR="009965C4" w:rsidRPr="00D50E60">
              <w:rPr>
                <w:rFonts w:ascii="Arial" w:hAnsi="Arial" w:cs="Arial"/>
              </w:rPr>
              <w:t>Актаныш, 423740</w:t>
            </w:r>
          </w:p>
        </w:tc>
        <w:tc>
          <w:tcPr>
            <w:tcW w:w="1417" w:type="dxa"/>
          </w:tcPr>
          <w:p w:rsidR="00D40016" w:rsidRPr="00D50E60" w:rsidRDefault="00D40016" w:rsidP="00DA311C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:rsidR="00281742" w:rsidRPr="00D50E60" w:rsidRDefault="00281742" w:rsidP="00DA311C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:rsidR="009965C4" w:rsidRPr="00D50E60" w:rsidRDefault="00D200BD" w:rsidP="00DA311C">
            <w:pPr>
              <w:jc w:val="center"/>
              <w:rPr>
                <w:rFonts w:ascii="Arial" w:hAnsi="Arial" w:cs="Arial"/>
                <w:lang w:val="en-US"/>
              </w:rPr>
            </w:pPr>
            <w:r w:rsidRPr="00D50E60">
              <w:rPr>
                <w:rFonts w:ascii="Arial" w:hAnsi="Arial" w:cs="Arial"/>
              </w:rPr>
              <w:object w:dxaOrig="1191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72.75pt" o:ole="">
                  <v:imagedata r:id="rId7" o:title=""/>
                </v:shape>
                <o:OLEObject Type="Embed" ProgID="CorelDRAW.Graphic.14" ShapeID="_x0000_i1025" DrawAspect="Content" ObjectID="_1736063701" r:id="rId8"/>
              </w:object>
            </w:r>
          </w:p>
        </w:tc>
        <w:tc>
          <w:tcPr>
            <w:tcW w:w="4395" w:type="dxa"/>
          </w:tcPr>
          <w:p w:rsidR="009F6125" w:rsidRPr="00D50E60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>ТАТАРСТАН РЕСПУБЛИКАСЫ</w:t>
            </w:r>
          </w:p>
          <w:p w:rsidR="009965C4" w:rsidRPr="00D50E60" w:rsidRDefault="009F6125" w:rsidP="009F61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220598" w:rsidRPr="00D50E60" w:rsidRDefault="00220598" w:rsidP="00AC6F9C">
            <w:pPr>
              <w:ind w:left="-70"/>
              <w:jc w:val="center"/>
              <w:rPr>
                <w:rFonts w:ascii="Arial" w:hAnsi="Arial" w:cs="Arial"/>
              </w:rPr>
            </w:pPr>
          </w:p>
          <w:p w:rsidR="00D40016" w:rsidRPr="00D50E60" w:rsidRDefault="009965C4" w:rsidP="00D200BD">
            <w:pPr>
              <w:ind w:left="-70"/>
              <w:jc w:val="center"/>
              <w:rPr>
                <w:rFonts w:ascii="Arial" w:hAnsi="Arial" w:cs="Arial"/>
              </w:rPr>
            </w:pPr>
            <w:r w:rsidRPr="00D50E60">
              <w:rPr>
                <w:rFonts w:ascii="Arial" w:hAnsi="Arial" w:cs="Arial"/>
              </w:rPr>
              <w:t>Ленин пр.</w:t>
            </w:r>
            <w:r w:rsidR="00281742" w:rsidRPr="00D50E60">
              <w:rPr>
                <w:rFonts w:ascii="Arial" w:hAnsi="Arial" w:cs="Arial"/>
              </w:rPr>
              <w:t xml:space="preserve">,17  йорт, </w:t>
            </w:r>
            <w:r w:rsidRPr="00D50E60">
              <w:rPr>
                <w:rFonts w:ascii="Arial" w:hAnsi="Arial" w:cs="Arial"/>
              </w:rPr>
              <w:t>Актаныш ав</w:t>
            </w:r>
            <w:r w:rsidR="009E78A2" w:rsidRPr="00D50E60">
              <w:rPr>
                <w:rFonts w:ascii="Arial" w:hAnsi="Arial" w:cs="Arial"/>
              </w:rPr>
              <w:t>.</w:t>
            </w:r>
            <w:r w:rsidRPr="00D50E60">
              <w:rPr>
                <w:rFonts w:ascii="Arial" w:hAnsi="Arial" w:cs="Arial"/>
              </w:rPr>
              <w:t>, 423740</w:t>
            </w:r>
          </w:p>
        </w:tc>
      </w:tr>
    </w:tbl>
    <w:p w:rsidR="009F78D7" w:rsidRPr="00D50E60" w:rsidRDefault="00DE4FC5" w:rsidP="00AC6F9C">
      <w:pPr>
        <w:rPr>
          <w:rFonts w:ascii="Arial" w:hAnsi="Arial" w:cs="Arial"/>
          <w:sz w:val="24"/>
          <w:szCs w:val="24"/>
        </w:rPr>
      </w:pPr>
      <w:r w:rsidRPr="00D50E60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D502F" id="Прямая соединительная линия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  <w:r w:rsidR="003A3660">
        <w:rPr>
          <w:rFonts w:ascii="Arial" w:hAnsi="Arial" w:cs="Arial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AC6F9C" w:rsidRPr="00C4607A" w:rsidTr="00FB438E">
        <w:trPr>
          <w:trHeight w:val="304"/>
        </w:trPr>
        <w:tc>
          <w:tcPr>
            <w:tcW w:w="9822" w:type="dxa"/>
            <w:shd w:val="clear" w:color="auto" w:fill="auto"/>
          </w:tcPr>
          <w:p w:rsidR="00CE18E1" w:rsidRPr="00D50E60" w:rsidRDefault="00DA6F0C" w:rsidP="00DE4FC5">
            <w:pPr>
              <w:ind w:right="-249"/>
              <w:jc w:val="center"/>
              <w:rPr>
                <w:rFonts w:ascii="Arial" w:hAnsi="Arial" w:cs="Arial"/>
                <w:color w:val="000000"/>
                <w:lang w:val="tt-RU"/>
              </w:rPr>
            </w:pPr>
            <w:r w:rsidRPr="00D50E60">
              <w:rPr>
                <w:rFonts w:ascii="Arial" w:hAnsi="Arial" w:cs="Arial"/>
                <w:color w:val="000000"/>
              </w:rPr>
              <w:t>Тел</w:t>
            </w:r>
            <w:r w:rsidRPr="00D50E60">
              <w:rPr>
                <w:rFonts w:ascii="Arial" w:hAnsi="Arial" w:cs="Arial"/>
                <w:color w:val="000000"/>
                <w:lang w:val="en-US"/>
              </w:rPr>
              <w:t>. (85552) 3-</w:t>
            </w:r>
            <w:r w:rsidR="00AE4077" w:rsidRPr="00DE4FC5">
              <w:rPr>
                <w:rFonts w:ascii="Arial" w:hAnsi="Arial" w:cs="Arial"/>
                <w:color w:val="000000"/>
                <w:lang w:val="en-US"/>
              </w:rPr>
              <w:t>44-22</w:t>
            </w:r>
            <w:r w:rsidRPr="00D50E60">
              <w:rPr>
                <w:rFonts w:ascii="Arial" w:hAnsi="Arial" w:cs="Arial"/>
                <w:color w:val="000000"/>
                <w:lang w:val="en-US"/>
              </w:rPr>
              <w:t xml:space="preserve">, E-mail: </w:t>
            </w:r>
            <w:r w:rsidR="00FC6F98" w:rsidRPr="00DE4FC5">
              <w:rPr>
                <w:rFonts w:ascii="Arial" w:hAnsi="Arial" w:cs="Arial"/>
                <w:lang w:val="en-US"/>
              </w:rPr>
              <w:t xml:space="preserve"> </w:t>
            </w:r>
            <w:r w:rsidR="00FC6F98" w:rsidRPr="00D50E60">
              <w:rPr>
                <w:rFonts w:ascii="Arial" w:hAnsi="Arial" w:cs="Arial"/>
                <w:color w:val="000000"/>
                <w:lang w:val="en-US"/>
              </w:rPr>
              <w:t xml:space="preserve">mail.Aktanish@tatar.ru </w:t>
            </w:r>
            <w:r w:rsidRPr="00D50E60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hyperlink r:id="rId9" w:history="1">
              <w:r w:rsidRPr="00D50E60">
                <w:rPr>
                  <w:rFonts w:ascii="Arial" w:hAnsi="Arial" w:cs="Arial"/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CE18E1" w:rsidRPr="003A3660" w:rsidRDefault="00CE18E1" w:rsidP="009F78D7">
      <w:pPr>
        <w:ind w:left="-284"/>
        <w:jc w:val="both"/>
        <w:rPr>
          <w:rFonts w:ascii="Arial" w:hAnsi="Arial" w:cs="Arial"/>
          <w:sz w:val="28"/>
          <w:szCs w:val="28"/>
          <w:lang w:val="tt-RU"/>
        </w:rPr>
      </w:pPr>
    </w:p>
    <w:tbl>
      <w:tblPr>
        <w:tblpPr w:leftFromText="180" w:rightFromText="180" w:vertAnchor="text" w:horzAnchor="margin" w:tblpXSpec="center" w:tblpY="-14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C32AD4" w:rsidRPr="003A3660" w:rsidTr="003A3660">
        <w:trPr>
          <w:trHeight w:val="92"/>
        </w:trPr>
        <w:tc>
          <w:tcPr>
            <w:tcW w:w="9889" w:type="dxa"/>
            <w:shd w:val="clear" w:color="auto" w:fill="auto"/>
          </w:tcPr>
          <w:p w:rsidR="003A3660" w:rsidRPr="00DE4FC5" w:rsidRDefault="00DE4FC5" w:rsidP="002548E3">
            <w:pPr>
              <w:tabs>
                <w:tab w:val="left" w:pos="1900"/>
                <w:tab w:val="right" w:pos="9422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ПОСТАНОВЛЕНИЕ                                                                           КАРАР</w:t>
            </w:r>
            <w:r w:rsidR="003A3660" w:rsidRPr="003A3660">
              <w:rPr>
                <w:sz w:val="28"/>
                <w:szCs w:val="28"/>
              </w:rPr>
              <w:tab/>
            </w:r>
          </w:p>
          <w:p w:rsidR="003A3660" w:rsidRPr="00370F9D" w:rsidRDefault="00370F9D" w:rsidP="003A3660">
            <w:pPr>
              <w:jc w:val="both"/>
              <w:rPr>
                <w:sz w:val="24"/>
                <w:szCs w:val="24"/>
                <w:lang w:val="tt-RU"/>
              </w:rPr>
            </w:pPr>
            <w:r w:rsidRPr="00370F9D">
              <w:rPr>
                <w:sz w:val="24"/>
                <w:szCs w:val="24"/>
                <w:lang w:val="tt-RU"/>
              </w:rPr>
              <w:t>от</w:t>
            </w:r>
            <w:r w:rsidR="00DE4FC5" w:rsidRPr="00370F9D">
              <w:rPr>
                <w:sz w:val="24"/>
                <w:szCs w:val="24"/>
                <w:lang w:val="tt-RU"/>
              </w:rPr>
              <w:t xml:space="preserve">_________________                                             </w:t>
            </w:r>
            <w:r>
              <w:rPr>
                <w:sz w:val="24"/>
                <w:szCs w:val="24"/>
                <w:lang w:val="tt-RU"/>
              </w:rPr>
              <w:t xml:space="preserve">                    </w:t>
            </w:r>
            <w:r w:rsidR="00DE4FC5" w:rsidRPr="00370F9D">
              <w:rPr>
                <w:sz w:val="24"/>
                <w:szCs w:val="24"/>
                <w:lang w:val="tt-RU"/>
              </w:rPr>
              <w:t xml:space="preserve">                     </w:t>
            </w:r>
            <w:r w:rsidRPr="00370F9D">
              <w:rPr>
                <w:sz w:val="24"/>
                <w:szCs w:val="24"/>
                <w:lang w:val="tt-RU"/>
              </w:rPr>
              <w:t>№ ___________</w:t>
            </w:r>
          </w:p>
          <w:p w:rsidR="003A3660" w:rsidRPr="003A3660" w:rsidRDefault="003A3660" w:rsidP="003A3660">
            <w:pPr>
              <w:rPr>
                <w:rFonts w:ascii="Arial" w:hAnsi="Arial" w:cs="Arial"/>
                <w:sz w:val="28"/>
                <w:szCs w:val="28"/>
              </w:rPr>
            </w:pPr>
          </w:p>
          <w:p w:rsidR="00B8109B" w:rsidRDefault="00AD7EFD" w:rsidP="00B8109B">
            <w:pPr>
              <w:pStyle w:val="ad"/>
              <w:ind w:left="1276" w:firstLine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Об утверждении Территориальной программы Актанышского муниципального района </w:t>
            </w:r>
            <w:r w:rsidR="003E110F">
              <w:rPr>
                <w:rFonts w:ascii="Arial" w:hAnsi="Arial" w:cs="Arial"/>
                <w:b/>
                <w:sz w:val="24"/>
              </w:rPr>
              <w:t>по снижению распространения заболевания, вызываемого вирусом иммунодефицита человека (ВИЧ инфекции) на 2023-2024</w:t>
            </w:r>
          </w:p>
          <w:p w:rsidR="00B8109B" w:rsidRDefault="00B8109B" w:rsidP="00B8109B">
            <w:pPr>
              <w:pStyle w:val="ad"/>
              <w:ind w:left="1276" w:firstLine="0"/>
              <w:jc w:val="center"/>
              <w:rPr>
                <w:rFonts w:ascii="Arial" w:hAnsi="Arial" w:cs="Arial"/>
                <w:sz w:val="24"/>
              </w:rPr>
            </w:pPr>
          </w:p>
          <w:p w:rsidR="003E110F" w:rsidRDefault="003E110F" w:rsidP="003E110F">
            <w:pPr>
              <w:pStyle w:val="ad"/>
              <w:ind w:left="0" w:right="282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        В целях приведения нормативно-правовых актов в соответствии с законодательством и с изменениями кадрового состава, Исполнительный комитет</w:t>
            </w:r>
            <w:r w:rsidR="00B8109B">
              <w:rPr>
                <w:rFonts w:ascii="Arial" w:hAnsi="Arial" w:cs="Arial"/>
                <w:sz w:val="24"/>
              </w:rPr>
              <w:t xml:space="preserve">         </w:t>
            </w:r>
          </w:p>
          <w:p w:rsidR="00B8109B" w:rsidRPr="00376589" w:rsidRDefault="003E110F" w:rsidP="003E110F">
            <w:pPr>
              <w:pStyle w:val="ad"/>
              <w:spacing w:line="276" w:lineRule="auto"/>
              <w:ind w:left="0" w:right="-1" w:firstLine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постановляет</w:t>
            </w:r>
            <w:r w:rsidR="00B8109B" w:rsidRPr="00376589">
              <w:rPr>
                <w:rFonts w:ascii="Arial" w:hAnsi="Arial" w:cs="Arial"/>
                <w:b/>
                <w:sz w:val="24"/>
              </w:rPr>
              <w:t>:</w:t>
            </w:r>
          </w:p>
          <w:p w:rsidR="001B685C" w:rsidRDefault="00B8109B" w:rsidP="00B810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259C">
              <w:rPr>
                <w:rFonts w:ascii="Arial" w:hAnsi="Arial" w:cs="Arial"/>
                <w:sz w:val="24"/>
                <w:szCs w:val="24"/>
              </w:rPr>
              <w:tab/>
              <w:t xml:space="preserve">1. </w:t>
            </w:r>
            <w:r w:rsidR="003E110F">
              <w:rPr>
                <w:rFonts w:ascii="Arial" w:hAnsi="Arial" w:cs="Arial"/>
                <w:sz w:val="24"/>
                <w:szCs w:val="24"/>
              </w:rPr>
              <w:t>Утвердить</w:t>
            </w:r>
            <w:r w:rsidR="001B685C">
              <w:rPr>
                <w:rFonts w:ascii="Arial" w:hAnsi="Arial" w:cs="Arial"/>
                <w:sz w:val="24"/>
                <w:szCs w:val="24"/>
              </w:rPr>
              <w:t>:</w:t>
            </w:r>
            <w:r w:rsidR="003E110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8109B" w:rsidRDefault="001B685C" w:rsidP="00B810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1.1 </w:t>
            </w:r>
            <w:r w:rsidR="00B8109B" w:rsidRPr="00F4259C">
              <w:rPr>
                <w:rFonts w:ascii="Arial" w:hAnsi="Arial" w:cs="Arial"/>
                <w:sz w:val="24"/>
                <w:szCs w:val="24"/>
              </w:rPr>
              <w:t xml:space="preserve">состав </w:t>
            </w:r>
            <w:r w:rsidR="003E110F">
              <w:rPr>
                <w:rFonts w:ascii="Arial" w:hAnsi="Arial" w:cs="Arial"/>
                <w:sz w:val="24"/>
                <w:szCs w:val="24"/>
              </w:rPr>
              <w:t xml:space="preserve">межведомственной комиссии </w:t>
            </w:r>
            <w:r w:rsidR="00B8109B" w:rsidRPr="00B8109B">
              <w:rPr>
                <w:rFonts w:ascii="Arial" w:hAnsi="Arial" w:cs="Arial"/>
                <w:sz w:val="24"/>
                <w:szCs w:val="24"/>
              </w:rPr>
              <w:t>по проблемам предупреждения распространения ВИЧ-инфекции</w:t>
            </w:r>
            <w:r w:rsidR="00B8109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8109B" w:rsidRPr="00F4259C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="00B8109B">
              <w:rPr>
                <w:rFonts w:ascii="Arial" w:hAnsi="Arial" w:cs="Arial"/>
                <w:sz w:val="24"/>
                <w:szCs w:val="24"/>
              </w:rPr>
              <w:t>Актанышском муниципальном районе Республики Татарстан,</w:t>
            </w:r>
            <w:r w:rsidR="00B8109B" w:rsidRPr="00F4259C">
              <w:rPr>
                <w:rFonts w:ascii="Arial" w:hAnsi="Arial" w:cs="Arial"/>
                <w:sz w:val="24"/>
                <w:szCs w:val="24"/>
              </w:rPr>
              <w:t xml:space="preserve"> согласно </w:t>
            </w:r>
            <w:r w:rsidR="00B8109B">
              <w:rPr>
                <w:rFonts w:ascii="Arial" w:hAnsi="Arial" w:cs="Arial"/>
                <w:sz w:val="24"/>
                <w:szCs w:val="24"/>
              </w:rPr>
              <w:t>п</w:t>
            </w:r>
            <w:r w:rsidR="00B8109B" w:rsidRPr="00F4259C">
              <w:rPr>
                <w:rFonts w:ascii="Arial" w:hAnsi="Arial" w:cs="Arial"/>
                <w:sz w:val="24"/>
                <w:szCs w:val="24"/>
              </w:rPr>
              <w:t>риложению</w:t>
            </w:r>
            <w:r w:rsidR="003E110F">
              <w:rPr>
                <w:rFonts w:ascii="Arial" w:hAnsi="Arial" w:cs="Arial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E110F" w:rsidRDefault="003E110F" w:rsidP="00C460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1B685C">
              <w:rPr>
                <w:rFonts w:ascii="Arial" w:hAnsi="Arial" w:cs="Arial"/>
                <w:sz w:val="24"/>
                <w:szCs w:val="24"/>
              </w:rPr>
              <w:t xml:space="preserve"> 1.2. план </w:t>
            </w:r>
            <w:r>
              <w:rPr>
                <w:rFonts w:ascii="Arial" w:hAnsi="Arial" w:cs="Arial"/>
                <w:sz w:val="24"/>
                <w:szCs w:val="24"/>
              </w:rPr>
              <w:t>муниципальн</w:t>
            </w:r>
            <w:r w:rsidR="001B685C">
              <w:rPr>
                <w:rFonts w:ascii="Arial" w:hAnsi="Arial" w:cs="Arial"/>
                <w:sz w:val="24"/>
                <w:szCs w:val="24"/>
              </w:rPr>
              <w:t>ой программы</w:t>
            </w:r>
            <w:r w:rsidRPr="003E110F">
              <w:rPr>
                <w:rFonts w:ascii="Arial" w:hAnsi="Arial" w:cs="Arial"/>
                <w:sz w:val="24"/>
                <w:szCs w:val="24"/>
              </w:rPr>
              <w:t xml:space="preserve"> Актанышского муниципального района по снижению распространения заболевания, вызываемого вирус</w:t>
            </w:r>
            <w:r>
              <w:rPr>
                <w:rFonts w:ascii="Arial" w:hAnsi="Arial" w:cs="Arial"/>
                <w:sz w:val="24"/>
                <w:szCs w:val="24"/>
              </w:rPr>
              <w:t>ом иммунодефицита человека (вич-</w:t>
            </w:r>
            <w:r w:rsidRPr="003E110F">
              <w:rPr>
                <w:rFonts w:ascii="Arial" w:hAnsi="Arial" w:cs="Arial"/>
                <w:sz w:val="24"/>
                <w:szCs w:val="24"/>
              </w:rPr>
              <w:t>инфекции) на 2023– 2024 годы</w:t>
            </w:r>
            <w:r w:rsidR="00CC37F3">
              <w:rPr>
                <w:rFonts w:ascii="Arial" w:hAnsi="Arial" w:cs="Arial"/>
                <w:sz w:val="24"/>
                <w:szCs w:val="24"/>
              </w:rPr>
              <w:t>, согласно приложению 2</w:t>
            </w:r>
            <w:r w:rsidR="001B685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B685C" w:rsidRPr="00F4259C" w:rsidRDefault="00C4607A" w:rsidP="00CC37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1B685C">
              <w:rPr>
                <w:rFonts w:ascii="Arial" w:hAnsi="Arial" w:cs="Arial"/>
                <w:sz w:val="24"/>
                <w:szCs w:val="24"/>
              </w:rPr>
              <w:t xml:space="preserve">1.3. </w:t>
            </w:r>
            <w:r w:rsidR="00CC37F3">
              <w:t xml:space="preserve"> </w:t>
            </w:r>
            <w:r w:rsidR="00CC37F3">
              <w:rPr>
                <w:rFonts w:ascii="Arial" w:hAnsi="Arial" w:cs="Arial"/>
                <w:sz w:val="24"/>
                <w:szCs w:val="24"/>
              </w:rPr>
              <w:t xml:space="preserve">паспорт </w:t>
            </w:r>
            <w:r w:rsidR="00CC37F3" w:rsidRPr="00CC37F3">
              <w:rPr>
                <w:rFonts w:ascii="Arial" w:hAnsi="Arial" w:cs="Arial"/>
                <w:sz w:val="24"/>
                <w:szCs w:val="24"/>
              </w:rPr>
              <w:t>муниципальной программы  Актанышского муниципального района по снижению заболевания, вызываемого вирусом иммунодефицита человека (ВИЧ-инфекции), на 2023-2024 годы («Анти-ВИЧ/СПИД»)</w:t>
            </w:r>
            <w:r w:rsidR="00CC37F3">
              <w:rPr>
                <w:rFonts w:ascii="Arial" w:hAnsi="Arial" w:cs="Arial"/>
                <w:sz w:val="24"/>
                <w:szCs w:val="24"/>
              </w:rPr>
              <w:t>, согласно приложению 3</w:t>
            </w:r>
            <w:r w:rsidR="00CC37F3" w:rsidRPr="00CC37F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8109B" w:rsidRPr="003E110F" w:rsidRDefault="00C4607A" w:rsidP="003E110F">
            <w:pPr>
              <w:spacing w:line="259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2</w:t>
            </w:r>
            <w:r w:rsidR="003E110F" w:rsidRPr="003E110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8109B" w:rsidRPr="003E110F">
              <w:rPr>
                <w:rFonts w:ascii="Arial" w:hAnsi="Arial" w:cs="Arial"/>
                <w:sz w:val="24"/>
                <w:szCs w:val="24"/>
              </w:rPr>
              <w:t>Признать утратившим силу постановление Руководителя Исполнительного комитета Актанышского муниципального района от 16.03.2020 года №ПР-47 «Об утверждении Территориальной программы Актанышского муниципального района по снижению распространения заболевания, вызываемого вирусом иммунодефицита человека (ВИЧ инфекции) на 2020-2022 годы (АНТИ – ВИЧ / СПИД)».</w:t>
            </w:r>
          </w:p>
          <w:p w:rsidR="00B8109B" w:rsidRPr="003E110F" w:rsidRDefault="00C4607A" w:rsidP="00C4607A">
            <w:pPr>
              <w:tabs>
                <w:tab w:val="left" w:pos="746"/>
                <w:tab w:val="left" w:pos="975"/>
              </w:tabs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="003E110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8109B" w:rsidRPr="003E110F">
              <w:rPr>
                <w:rFonts w:ascii="Arial" w:hAnsi="Arial" w:cs="Arial"/>
                <w:sz w:val="24"/>
                <w:szCs w:val="24"/>
              </w:rPr>
              <w:t>Настоящее постановление вступает со дня его опубликования на портале правовой информации Республики Татарстан по адресу:</w:t>
            </w:r>
            <w:r w:rsidR="00B8109B" w:rsidRPr="003E110F">
              <w:rPr>
                <w:rFonts w:ascii="Arial" w:hAnsi="Arial" w:cs="Arial"/>
                <w:sz w:val="24"/>
                <w:szCs w:val="24"/>
                <w:lang w:val="en-US"/>
              </w:rPr>
              <w:t>http</w:t>
            </w:r>
            <w:r w:rsidR="00B8109B" w:rsidRPr="003E110F">
              <w:rPr>
                <w:rFonts w:ascii="Arial" w:hAnsi="Arial" w:cs="Arial"/>
                <w:sz w:val="24"/>
                <w:szCs w:val="24"/>
              </w:rPr>
              <w:t>//</w:t>
            </w:r>
            <w:r w:rsidR="00B8109B" w:rsidRPr="003E110F">
              <w:rPr>
                <w:rFonts w:ascii="Arial" w:hAnsi="Arial" w:cs="Arial"/>
                <w:sz w:val="24"/>
                <w:szCs w:val="24"/>
                <w:lang w:val="en-US"/>
              </w:rPr>
              <w:t>aktanysh</w:t>
            </w:r>
            <w:r w:rsidR="00B8109B" w:rsidRPr="003E110F">
              <w:rPr>
                <w:rFonts w:ascii="Arial" w:hAnsi="Arial" w:cs="Arial"/>
                <w:sz w:val="24"/>
                <w:szCs w:val="24"/>
              </w:rPr>
              <w:t>.</w:t>
            </w:r>
            <w:r w:rsidR="00B8109B" w:rsidRPr="003E110F">
              <w:rPr>
                <w:rFonts w:ascii="Arial" w:hAnsi="Arial" w:cs="Arial"/>
                <w:sz w:val="24"/>
                <w:szCs w:val="24"/>
                <w:lang w:val="en-US"/>
              </w:rPr>
              <w:t>tatarstan</w:t>
            </w:r>
            <w:r w:rsidR="00B8109B" w:rsidRPr="003E110F">
              <w:rPr>
                <w:rFonts w:ascii="Arial" w:hAnsi="Arial" w:cs="Arial"/>
                <w:sz w:val="24"/>
                <w:szCs w:val="24"/>
              </w:rPr>
              <w:t>.</w:t>
            </w:r>
            <w:r w:rsidR="00B8109B" w:rsidRPr="003E110F">
              <w:rPr>
                <w:rFonts w:ascii="Arial" w:hAnsi="Arial" w:cs="Arial"/>
                <w:sz w:val="24"/>
                <w:szCs w:val="24"/>
                <w:lang w:val="en-US"/>
              </w:rPr>
              <w:t>ru</w:t>
            </w:r>
            <w:r w:rsidR="00B8109B" w:rsidRPr="003E110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8109B" w:rsidRPr="00316C0C" w:rsidRDefault="00C4607A" w:rsidP="003E110F">
            <w:pPr>
              <w:pStyle w:val="a5"/>
              <w:ind w:left="3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4</w:t>
            </w:r>
            <w:r w:rsidR="00B8109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8109B" w:rsidRPr="00F4259C">
              <w:rPr>
                <w:rFonts w:ascii="Arial" w:hAnsi="Arial" w:cs="Arial"/>
                <w:sz w:val="24"/>
                <w:szCs w:val="24"/>
              </w:rPr>
              <w:t xml:space="preserve">Контроль за исполнением настоящего постановления </w:t>
            </w:r>
            <w:r w:rsidR="00B8109B" w:rsidRPr="00316C0C">
              <w:rPr>
                <w:rFonts w:ascii="Arial" w:hAnsi="Arial" w:cs="Arial"/>
                <w:sz w:val="24"/>
                <w:szCs w:val="24"/>
              </w:rPr>
              <w:t>возложить на заместителя Руководителя Исполнительного комитета Актанышского муниципального</w:t>
            </w:r>
            <w:r w:rsidR="00B8109B">
              <w:rPr>
                <w:rFonts w:ascii="Arial" w:hAnsi="Arial" w:cs="Arial"/>
                <w:sz w:val="24"/>
                <w:szCs w:val="24"/>
              </w:rPr>
              <w:t xml:space="preserve"> района по социальным вопросам Анварову Д.М.</w:t>
            </w:r>
          </w:p>
          <w:p w:rsidR="00B8109B" w:rsidRPr="00F4259C" w:rsidRDefault="00B8109B" w:rsidP="00B8109B">
            <w:pPr>
              <w:pStyle w:val="ac"/>
              <w:spacing w:after="0" w:line="259" w:lineRule="auto"/>
              <w:ind w:left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A3660" w:rsidRDefault="003A3660" w:rsidP="003A3660">
            <w:pPr>
              <w:rPr>
                <w:sz w:val="28"/>
                <w:szCs w:val="28"/>
              </w:rPr>
            </w:pPr>
          </w:p>
          <w:p w:rsidR="00B8109B" w:rsidRDefault="00B8109B" w:rsidP="003A3660">
            <w:pPr>
              <w:rPr>
                <w:sz w:val="28"/>
                <w:szCs w:val="28"/>
              </w:rPr>
            </w:pPr>
          </w:p>
          <w:p w:rsidR="00B8109B" w:rsidRPr="003A3660" w:rsidRDefault="00B8109B" w:rsidP="003A3660">
            <w:pPr>
              <w:rPr>
                <w:sz w:val="28"/>
                <w:szCs w:val="28"/>
              </w:rPr>
            </w:pPr>
          </w:p>
        </w:tc>
      </w:tr>
      <w:tr w:rsidR="003E110F" w:rsidRPr="003A3660" w:rsidTr="003A3660">
        <w:trPr>
          <w:trHeight w:val="92"/>
        </w:trPr>
        <w:tc>
          <w:tcPr>
            <w:tcW w:w="9889" w:type="dxa"/>
            <w:shd w:val="clear" w:color="auto" w:fill="auto"/>
          </w:tcPr>
          <w:p w:rsidR="003E110F" w:rsidRDefault="003E110F" w:rsidP="002548E3">
            <w:pPr>
              <w:tabs>
                <w:tab w:val="left" w:pos="1900"/>
                <w:tab w:val="right" w:pos="9422"/>
              </w:tabs>
              <w:rPr>
                <w:sz w:val="28"/>
                <w:szCs w:val="28"/>
                <w:lang w:val="tt-RU"/>
              </w:rPr>
            </w:pPr>
          </w:p>
        </w:tc>
      </w:tr>
    </w:tbl>
    <w:p w:rsidR="001827A9" w:rsidRDefault="0027281A" w:rsidP="00B8109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50E60">
        <w:rPr>
          <w:rFonts w:ascii="Arial" w:hAnsi="Arial" w:cs="Arial"/>
          <w:sz w:val="24"/>
          <w:szCs w:val="24"/>
        </w:rPr>
        <w:t xml:space="preserve"> </w:t>
      </w:r>
      <w:r w:rsidR="00B8109B">
        <w:rPr>
          <w:rFonts w:ascii="Arial" w:hAnsi="Arial" w:cs="Arial"/>
          <w:sz w:val="24"/>
          <w:szCs w:val="24"/>
        </w:rPr>
        <w:t>Руководитель</w:t>
      </w:r>
    </w:p>
    <w:p w:rsidR="00B8109B" w:rsidRDefault="00B8109B" w:rsidP="00B8109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Исполнительного комитета                                                                          Р.А.Ильясов</w:t>
      </w:r>
    </w:p>
    <w:p w:rsidR="001B685C" w:rsidRDefault="001B685C" w:rsidP="00B8109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CC37F3" w:rsidRDefault="00CC37F3" w:rsidP="00B8109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C529F5" w:rsidRDefault="00C529F5" w:rsidP="00B8109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C529F5" w:rsidRPr="0098377F" w:rsidRDefault="00C529F5" w:rsidP="00C529F5">
      <w:pPr>
        <w:ind w:left="4956" w:firstLine="708"/>
        <w:jc w:val="both"/>
        <w:rPr>
          <w:color w:val="000000"/>
          <w:sz w:val="22"/>
          <w:szCs w:val="22"/>
        </w:rPr>
      </w:pPr>
      <w:r w:rsidRPr="0098377F">
        <w:rPr>
          <w:color w:val="000000"/>
          <w:sz w:val="22"/>
          <w:szCs w:val="22"/>
        </w:rPr>
        <w:lastRenderedPageBreak/>
        <w:t xml:space="preserve">Приложение </w:t>
      </w:r>
      <w:r>
        <w:rPr>
          <w:color w:val="000000"/>
          <w:sz w:val="22"/>
          <w:szCs w:val="22"/>
        </w:rPr>
        <w:t>1</w:t>
      </w:r>
    </w:p>
    <w:p w:rsidR="00C529F5" w:rsidRPr="0098377F" w:rsidRDefault="00C529F5" w:rsidP="00C529F5">
      <w:pPr>
        <w:ind w:firstLine="540"/>
        <w:rPr>
          <w:color w:val="000000"/>
          <w:sz w:val="22"/>
          <w:szCs w:val="22"/>
        </w:rPr>
      </w:pP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  <w:t>к постановлению Руководителя</w:t>
      </w:r>
    </w:p>
    <w:p w:rsidR="00C529F5" w:rsidRPr="0098377F" w:rsidRDefault="00C529F5" w:rsidP="00C529F5">
      <w:pPr>
        <w:ind w:firstLine="540"/>
        <w:rPr>
          <w:color w:val="000000"/>
          <w:sz w:val="22"/>
          <w:szCs w:val="22"/>
        </w:rPr>
      </w:pP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  <w:t>Исполнительного комитета</w:t>
      </w:r>
    </w:p>
    <w:p w:rsidR="00C529F5" w:rsidRPr="0098377F" w:rsidRDefault="00C529F5" w:rsidP="00C529F5">
      <w:pPr>
        <w:ind w:firstLine="540"/>
        <w:rPr>
          <w:color w:val="000000"/>
          <w:sz w:val="22"/>
          <w:szCs w:val="22"/>
        </w:rPr>
      </w:pP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  <w:t>муниципального района</w:t>
      </w:r>
    </w:p>
    <w:p w:rsidR="00C529F5" w:rsidRPr="0098377F" w:rsidRDefault="00C529F5" w:rsidP="00C529F5">
      <w:pPr>
        <w:ind w:firstLine="540"/>
        <w:rPr>
          <w:color w:val="000000"/>
          <w:sz w:val="22"/>
          <w:szCs w:val="22"/>
        </w:rPr>
      </w:pP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</w:r>
      <w:r w:rsidRPr="0098377F">
        <w:rPr>
          <w:color w:val="000000"/>
          <w:sz w:val="22"/>
          <w:szCs w:val="22"/>
        </w:rPr>
        <w:tab/>
        <w:t>№_______от ____________202</w:t>
      </w:r>
      <w:r>
        <w:rPr>
          <w:color w:val="000000"/>
          <w:sz w:val="22"/>
          <w:szCs w:val="22"/>
        </w:rPr>
        <w:t>3</w:t>
      </w:r>
      <w:r w:rsidRPr="0098377F">
        <w:rPr>
          <w:color w:val="000000"/>
          <w:sz w:val="22"/>
          <w:szCs w:val="22"/>
        </w:rPr>
        <w:t xml:space="preserve"> г.</w:t>
      </w:r>
    </w:p>
    <w:p w:rsidR="00C529F5" w:rsidRDefault="00C529F5" w:rsidP="00C529F5">
      <w:pPr>
        <w:ind w:firstLine="540"/>
        <w:rPr>
          <w:color w:val="000000"/>
        </w:rPr>
      </w:pPr>
    </w:p>
    <w:p w:rsidR="00C529F5" w:rsidRDefault="00C529F5" w:rsidP="00C529F5">
      <w:pPr>
        <w:ind w:firstLine="540"/>
        <w:rPr>
          <w:color w:val="000000"/>
        </w:rPr>
      </w:pPr>
    </w:p>
    <w:p w:rsidR="00C529F5" w:rsidRPr="00C529F5" w:rsidRDefault="00C529F5" w:rsidP="00C529F5">
      <w:pPr>
        <w:jc w:val="center"/>
        <w:rPr>
          <w:b/>
          <w:color w:val="000000"/>
          <w:sz w:val="24"/>
          <w:szCs w:val="24"/>
        </w:rPr>
      </w:pPr>
      <w:r w:rsidRPr="00C529F5">
        <w:rPr>
          <w:rStyle w:val="ae"/>
          <w:color w:val="000000"/>
          <w:sz w:val="24"/>
          <w:szCs w:val="24"/>
        </w:rPr>
        <w:t>СОСТАВ*</w:t>
      </w:r>
    </w:p>
    <w:p w:rsidR="00C529F5" w:rsidRPr="00C529F5" w:rsidRDefault="00C529F5" w:rsidP="00C529F5">
      <w:pPr>
        <w:jc w:val="center"/>
        <w:rPr>
          <w:sz w:val="24"/>
          <w:szCs w:val="24"/>
        </w:rPr>
      </w:pPr>
      <w:r w:rsidRPr="00C529F5">
        <w:rPr>
          <w:sz w:val="24"/>
          <w:szCs w:val="24"/>
        </w:rPr>
        <w:t>межведомственной комиссии по проблемам предупреждения распространения ВИЧ-инфекции в Актанышском муниципальном районе</w:t>
      </w:r>
      <w:r w:rsidRPr="00C529F5">
        <w:rPr>
          <w:rStyle w:val="ae"/>
          <w:sz w:val="24"/>
          <w:szCs w:val="24"/>
        </w:rPr>
        <w:t> </w:t>
      </w:r>
    </w:p>
    <w:p w:rsidR="00C529F5" w:rsidRPr="00C529F5" w:rsidRDefault="00C529F5" w:rsidP="00C529F5">
      <w:pPr>
        <w:ind w:firstLine="540"/>
        <w:jc w:val="both"/>
        <w:rPr>
          <w:color w:val="000000"/>
          <w:sz w:val="24"/>
          <w:szCs w:val="24"/>
        </w:rPr>
      </w:pPr>
      <w:r w:rsidRPr="00C529F5">
        <w:rPr>
          <w:color w:val="000000"/>
          <w:sz w:val="24"/>
          <w:szCs w:val="24"/>
        </w:rPr>
        <w:t> </w:t>
      </w:r>
    </w:p>
    <w:tbl>
      <w:tblPr>
        <w:tblW w:w="9788" w:type="dxa"/>
        <w:tblInd w:w="-284" w:type="dxa"/>
        <w:tblLook w:val="01E0" w:firstRow="1" w:lastRow="1" w:firstColumn="1" w:lastColumn="1" w:noHBand="0" w:noVBand="0"/>
      </w:tblPr>
      <w:tblGrid>
        <w:gridCol w:w="574"/>
        <w:gridCol w:w="2665"/>
        <w:gridCol w:w="41"/>
        <w:gridCol w:w="6467"/>
        <w:gridCol w:w="41"/>
      </w:tblGrid>
      <w:tr w:rsidR="00C529F5" w:rsidRPr="00C529F5" w:rsidTr="00AF1569">
        <w:trPr>
          <w:trHeight w:val="928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Анварова Д.М.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 xml:space="preserve">-заместитель руководителя Исполнительного комитета по социальным вопросам, председатель комиссии; </w:t>
            </w:r>
          </w:p>
        </w:tc>
      </w:tr>
      <w:tr w:rsidR="00C529F5" w:rsidRPr="00C529F5" w:rsidTr="00AF1569">
        <w:trPr>
          <w:trHeight w:val="624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Хаев А.Р.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-главный врач ГАУЗ «Актанышская ЦРБ», заместитель председателя комиссии;</w:t>
            </w:r>
          </w:p>
        </w:tc>
      </w:tr>
      <w:tr w:rsidR="00C529F5" w:rsidRPr="00C529F5" w:rsidTr="00AF1569">
        <w:trPr>
          <w:trHeight w:val="624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rPr>
                <w:sz w:val="24"/>
                <w:szCs w:val="24"/>
              </w:rPr>
            </w:pPr>
            <w:r w:rsidRPr="00C529F5">
              <w:rPr>
                <w:sz w:val="24"/>
                <w:szCs w:val="24"/>
              </w:rPr>
              <w:t>Трегулова К. А.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-врач-инфекционист ГАУЗ «Актанышская ЦРБ», секретарь комиссии.</w:t>
            </w:r>
          </w:p>
        </w:tc>
      </w:tr>
      <w:tr w:rsidR="00C529F5" w:rsidRPr="00C529F5" w:rsidTr="00AF1569">
        <w:trPr>
          <w:trHeight w:val="319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rPr>
                <w:sz w:val="24"/>
                <w:szCs w:val="24"/>
              </w:rPr>
            </w:pP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529F5" w:rsidRPr="00C529F5" w:rsidTr="00AF1569">
        <w:trPr>
          <w:trHeight w:val="557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529F5" w:rsidRPr="00C529F5" w:rsidTr="00AF1569">
        <w:trPr>
          <w:trHeight w:val="647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rPr>
                <w:sz w:val="24"/>
                <w:szCs w:val="24"/>
              </w:rPr>
            </w:pPr>
            <w:r w:rsidRPr="00C529F5">
              <w:rPr>
                <w:sz w:val="24"/>
                <w:szCs w:val="24"/>
              </w:rPr>
              <w:t>Хафизова Л.М.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C529F5">
            <w:pPr>
              <w:pStyle w:val="1"/>
              <w:shd w:val="clear" w:color="auto" w:fill="FFFFFF"/>
              <w:ind w:firstLine="0"/>
              <w:rPr>
                <w:sz w:val="24"/>
                <w:szCs w:val="24"/>
              </w:rPr>
            </w:pPr>
            <w:r w:rsidRPr="00C529F5">
              <w:rPr>
                <w:b w:val="0"/>
                <w:color w:val="000000"/>
                <w:sz w:val="24"/>
                <w:szCs w:val="24"/>
              </w:rPr>
              <w:t>-заместитель начальника т</w:t>
            </w:r>
            <w:r w:rsidRPr="00C529F5">
              <w:rPr>
                <w:b w:val="0"/>
                <w:sz w:val="24"/>
                <w:szCs w:val="24"/>
              </w:rPr>
              <w:t>ерриториального отдела Управления Федеральной службы по надзору в сфере защиты прав потребителей и благополучия человека по Республике Татарстан (Татарстан) в городе Набережные Челны, Актанышском районе,</w:t>
            </w:r>
            <w:r w:rsidRPr="00C529F5">
              <w:rPr>
                <w:b w:val="0"/>
                <w:color w:val="000000"/>
                <w:sz w:val="24"/>
                <w:szCs w:val="24"/>
              </w:rPr>
              <w:t xml:space="preserve"> заместитель председателя комиссии;</w:t>
            </w:r>
          </w:p>
        </w:tc>
      </w:tr>
      <w:tr w:rsidR="00C529F5" w:rsidRPr="00C529F5" w:rsidTr="00AF1569">
        <w:trPr>
          <w:gridAfter w:val="1"/>
          <w:wAfter w:w="41" w:type="dxa"/>
          <w:trHeight w:val="624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5.</w:t>
            </w:r>
          </w:p>
          <w:p w:rsidR="00C529F5" w:rsidRPr="00C529F5" w:rsidRDefault="00C529F5" w:rsidP="00AF1569">
            <w:pPr>
              <w:rPr>
                <w:sz w:val="24"/>
                <w:szCs w:val="24"/>
              </w:rPr>
            </w:pPr>
            <w:r w:rsidRPr="00C529F5"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2665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Давлетова З.Н.</w:t>
            </w:r>
          </w:p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Багавиев Р.З.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- помощник врача эпидемиолога Актанышской ЦРБ</w:t>
            </w:r>
          </w:p>
          <w:p w:rsidR="00C529F5" w:rsidRPr="00C529F5" w:rsidRDefault="00C529F5" w:rsidP="00AF1569">
            <w:pPr>
              <w:rPr>
                <w:color w:val="000000"/>
                <w:sz w:val="24"/>
                <w:szCs w:val="24"/>
              </w:rPr>
            </w:pPr>
          </w:p>
          <w:p w:rsidR="00C529F5" w:rsidRPr="00C529F5" w:rsidRDefault="00C529F5" w:rsidP="00AF1569">
            <w:pPr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-</w:t>
            </w:r>
            <w:r w:rsidRPr="00C529F5">
              <w:rPr>
                <w:sz w:val="24"/>
                <w:szCs w:val="24"/>
              </w:rPr>
              <w:t xml:space="preserve"> начальник отдела МВД России по Актанышскому району (по согласованию);</w:t>
            </w:r>
          </w:p>
        </w:tc>
      </w:tr>
      <w:tr w:rsidR="00C529F5" w:rsidRPr="00C529F5" w:rsidTr="00AF1569">
        <w:trPr>
          <w:trHeight w:val="928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Шакирова Р.М.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-начальник МКУ «Управление образования» Исполнительного комитета Актанышского муниципального района;</w:t>
            </w:r>
          </w:p>
        </w:tc>
      </w:tr>
      <w:tr w:rsidR="00C529F5" w:rsidRPr="00C529F5" w:rsidTr="00AF1569">
        <w:trPr>
          <w:trHeight w:val="943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Хусаинова А.Э.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- заместитель главного врача по медицинской части Актанышской ЦРБ;</w:t>
            </w:r>
          </w:p>
        </w:tc>
      </w:tr>
      <w:tr w:rsidR="00C529F5" w:rsidRPr="00C529F5" w:rsidTr="00AF1569">
        <w:trPr>
          <w:trHeight w:val="928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Валиев Л.А.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- начальник отдела по делам молодежи, спорту  и туризму Исполнительного комитета Актанышского муниципального района;</w:t>
            </w:r>
          </w:p>
        </w:tc>
      </w:tr>
      <w:tr w:rsidR="00C529F5" w:rsidRPr="00C529F5" w:rsidTr="00AF1569">
        <w:trPr>
          <w:trHeight w:val="1248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Хузахметова Г.Ф.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 xml:space="preserve">- начальник </w:t>
            </w:r>
            <w:r w:rsidRPr="00C529F5">
              <w:rPr>
                <w:sz w:val="24"/>
                <w:szCs w:val="24"/>
              </w:rPr>
              <w:t>отдела социальной защиты Министерства труда, занятости и социальной защиты Республики Татарстан в Актанышском муниципальном районе (по согласованию);</w:t>
            </w:r>
          </w:p>
        </w:tc>
      </w:tr>
      <w:tr w:rsidR="00C529F5" w:rsidRPr="00C529F5" w:rsidTr="00AF1569">
        <w:trPr>
          <w:trHeight w:val="265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Гимадиев А.Р.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sz w:val="24"/>
                <w:szCs w:val="24"/>
              </w:rPr>
              <w:t>-директор филиала ОАО «ТАТМЕДИА» «Актанышский ИРЦ» (по согласованию);</w:t>
            </w:r>
          </w:p>
        </w:tc>
      </w:tr>
      <w:tr w:rsidR="00C529F5" w:rsidRPr="00C529F5" w:rsidTr="00AF1569">
        <w:trPr>
          <w:trHeight w:val="624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>Муртазин Р. Р.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529F5">
              <w:rPr>
                <w:color w:val="000000"/>
                <w:sz w:val="24"/>
                <w:szCs w:val="24"/>
              </w:rPr>
              <w:t xml:space="preserve">мухтасиб Актанышского муниципального района </w:t>
            </w:r>
            <w:r w:rsidRPr="00C529F5">
              <w:rPr>
                <w:sz w:val="24"/>
                <w:szCs w:val="24"/>
              </w:rPr>
              <w:t>(по согласованию).</w:t>
            </w:r>
            <w:r w:rsidRPr="00C529F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529F5" w:rsidRPr="00C529F5" w:rsidTr="00AF1569">
        <w:trPr>
          <w:trHeight w:val="722"/>
        </w:trPr>
        <w:tc>
          <w:tcPr>
            <w:tcW w:w="574" w:type="dxa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</w:p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508" w:type="dxa"/>
            <w:gridSpan w:val="2"/>
            <w:shd w:val="clear" w:color="auto" w:fill="auto"/>
          </w:tcPr>
          <w:p w:rsidR="00C529F5" w:rsidRPr="00C529F5" w:rsidRDefault="00C529F5" w:rsidP="00AF156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D7EFD" w:rsidRDefault="00C529F5" w:rsidP="00C529F5">
      <w:pPr>
        <w:jc w:val="both"/>
        <w:rPr>
          <w:sz w:val="24"/>
          <w:szCs w:val="24"/>
        </w:rPr>
        <w:sectPr w:rsidR="00AD7EFD" w:rsidSect="00DE4FC5">
          <w:pgSz w:w="11906" w:h="16838" w:code="9"/>
          <w:pgMar w:top="709" w:right="707" w:bottom="1134" w:left="1134" w:header="397" w:footer="720" w:gutter="0"/>
          <w:cols w:space="720"/>
          <w:docGrid w:linePitch="272"/>
        </w:sectPr>
      </w:pPr>
      <w:r w:rsidRPr="00C529F5">
        <w:rPr>
          <w:sz w:val="24"/>
          <w:szCs w:val="24"/>
        </w:rPr>
        <w:t>Примечание: Все лица, прямо не подчиненные Руководителю Исполнительного комитета Актанышского муниципального района, включаются в состав комиссии по согласованию.</w:t>
      </w:r>
    </w:p>
    <w:p w:rsidR="00AD7EFD" w:rsidRPr="00AD7EFD" w:rsidRDefault="00AD7EFD" w:rsidP="00AD7EFD">
      <w:pPr>
        <w:rPr>
          <w:sz w:val="24"/>
          <w:szCs w:val="24"/>
        </w:rPr>
      </w:pPr>
      <w:r w:rsidRPr="00AD7EFD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Приложение № 2                                                                                                                                                                                                         </w:t>
      </w:r>
    </w:p>
    <w:p w:rsidR="00AD7EFD" w:rsidRPr="00AD7EFD" w:rsidRDefault="00AD7EFD" w:rsidP="00AD7EFD">
      <w:pPr>
        <w:ind w:left="4248" w:firstLine="708"/>
        <w:rPr>
          <w:sz w:val="24"/>
          <w:szCs w:val="24"/>
        </w:rPr>
      </w:pPr>
      <w:r w:rsidRPr="00AD7EFD">
        <w:rPr>
          <w:sz w:val="24"/>
          <w:szCs w:val="24"/>
        </w:rPr>
        <w:t xml:space="preserve"> </w:t>
      </w:r>
      <w:r w:rsidRPr="00AD7EFD">
        <w:rPr>
          <w:sz w:val="24"/>
          <w:szCs w:val="24"/>
        </w:rPr>
        <w:tab/>
      </w:r>
      <w:r w:rsidRPr="00AD7EFD">
        <w:rPr>
          <w:sz w:val="24"/>
          <w:szCs w:val="24"/>
        </w:rPr>
        <w:tab/>
      </w:r>
      <w:r w:rsidRPr="00AD7EFD">
        <w:rPr>
          <w:sz w:val="24"/>
          <w:szCs w:val="24"/>
        </w:rPr>
        <w:tab/>
      </w:r>
      <w:r w:rsidRPr="00AD7EFD">
        <w:rPr>
          <w:sz w:val="24"/>
          <w:szCs w:val="24"/>
        </w:rPr>
        <w:tab/>
      </w:r>
      <w:r w:rsidRPr="00AD7EFD">
        <w:rPr>
          <w:sz w:val="24"/>
          <w:szCs w:val="24"/>
        </w:rPr>
        <w:tab/>
      </w:r>
      <w:r w:rsidRPr="00AD7EFD">
        <w:rPr>
          <w:sz w:val="24"/>
          <w:szCs w:val="24"/>
        </w:rPr>
        <w:tab/>
      </w:r>
      <w:r w:rsidRPr="00AD7EFD">
        <w:rPr>
          <w:sz w:val="24"/>
          <w:szCs w:val="24"/>
        </w:rPr>
        <w:tab/>
        <w:t xml:space="preserve">        к постановлению </w:t>
      </w:r>
    </w:p>
    <w:p w:rsidR="00AD7EFD" w:rsidRPr="00AD7EFD" w:rsidRDefault="00AD7EFD" w:rsidP="00AD7EFD">
      <w:pPr>
        <w:ind w:left="10392"/>
        <w:rPr>
          <w:sz w:val="24"/>
          <w:szCs w:val="24"/>
        </w:rPr>
      </w:pPr>
      <w:r w:rsidRPr="00AD7EFD">
        <w:rPr>
          <w:sz w:val="24"/>
          <w:szCs w:val="24"/>
        </w:rPr>
        <w:t>Руководителя Исполнительного комитета   Актанышского муниципального района</w:t>
      </w:r>
    </w:p>
    <w:p w:rsidR="00AD7EFD" w:rsidRPr="00AD7EFD" w:rsidRDefault="00AD7EFD" w:rsidP="00AD7EFD">
      <w:pPr>
        <w:ind w:left="9684" w:firstLine="708"/>
        <w:rPr>
          <w:sz w:val="24"/>
          <w:szCs w:val="24"/>
        </w:rPr>
      </w:pPr>
      <w:r w:rsidRPr="00AD7EFD">
        <w:rPr>
          <w:sz w:val="24"/>
          <w:szCs w:val="24"/>
        </w:rPr>
        <w:t>№_______ от _________2023 года</w:t>
      </w:r>
    </w:p>
    <w:p w:rsidR="00AD7EFD" w:rsidRPr="00AD7EFD" w:rsidRDefault="00AD7EFD" w:rsidP="00AD7EFD">
      <w:pPr>
        <w:ind w:left="9684" w:firstLine="708"/>
        <w:rPr>
          <w:sz w:val="24"/>
          <w:szCs w:val="24"/>
        </w:rPr>
      </w:pPr>
    </w:p>
    <w:p w:rsidR="00AD7EFD" w:rsidRPr="00AD7EFD" w:rsidRDefault="00AD7EFD" w:rsidP="00AD7EFD">
      <w:pPr>
        <w:ind w:firstLine="708"/>
        <w:jc w:val="center"/>
        <w:rPr>
          <w:b/>
          <w:sz w:val="28"/>
          <w:szCs w:val="28"/>
        </w:rPr>
      </w:pPr>
    </w:p>
    <w:p w:rsidR="00AD7EFD" w:rsidRPr="00AD7EFD" w:rsidRDefault="001B685C" w:rsidP="00AD7EF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МУНИЦИПАЛЬНОЙ ПРОГРАММЫ</w:t>
      </w:r>
    </w:p>
    <w:p w:rsidR="00AD7EFD" w:rsidRPr="00AD7EFD" w:rsidRDefault="00AD7EFD" w:rsidP="00AD7EFD">
      <w:pPr>
        <w:ind w:firstLine="708"/>
        <w:jc w:val="center"/>
        <w:rPr>
          <w:b/>
          <w:sz w:val="28"/>
          <w:szCs w:val="28"/>
        </w:rPr>
      </w:pPr>
      <w:r w:rsidRPr="00AD7EFD">
        <w:rPr>
          <w:b/>
          <w:sz w:val="28"/>
          <w:szCs w:val="28"/>
        </w:rPr>
        <w:t xml:space="preserve"> АКТАНЫШСКОГО МУНИЦИПАЛЬНОГО РАЙОНА ПО СНИЖЕНИЮ РАСПРОСТРАНЕНИЯ ЗАБОЛЕВАНИЯ, ВЫЗЫВАЕМОГО ВИРУСОМ ИММУНОДЕФИЦИТА ЧЕЛОВЕКА (ВИЧ ИНФЕКЦИИ) НА 2023– 2024 ГОДЫ.</w:t>
      </w:r>
    </w:p>
    <w:p w:rsidR="00AD7EFD" w:rsidRPr="00AD7EFD" w:rsidRDefault="00AD7EFD" w:rsidP="00AD7EFD">
      <w:pPr>
        <w:jc w:val="center"/>
        <w:rPr>
          <w:b/>
          <w:sz w:val="28"/>
          <w:szCs w:val="28"/>
        </w:rPr>
      </w:pPr>
      <w:r w:rsidRPr="00AD7EFD">
        <w:rPr>
          <w:b/>
          <w:sz w:val="28"/>
          <w:szCs w:val="28"/>
        </w:rPr>
        <w:t>(АНТИ-ВИЧ / СПИД)</w:t>
      </w:r>
    </w:p>
    <w:p w:rsidR="00AD7EFD" w:rsidRPr="00AD7EFD" w:rsidRDefault="00AD7EFD" w:rsidP="00AD7EFD">
      <w:pPr>
        <w:jc w:val="center"/>
        <w:rPr>
          <w:sz w:val="28"/>
          <w:szCs w:val="28"/>
        </w:rPr>
      </w:pPr>
    </w:p>
    <w:tbl>
      <w:tblPr>
        <w:tblW w:w="15073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6207"/>
        <w:gridCol w:w="2880"/>
        <w:gridCol w:w="1701"/>
        <w:gridCol w:w="1176"/>
        <w:gridCol w:w="1176"/>
        <w:gridCol w:w="1197"/>
      </w:tblGrid>
      <w:tr w:rsidR="00AD7EFD" w:rsidRPr="00AD7EFD" w:rsidTr="00015B85">
        <w:trPr>
          <w:trHeight w:val="258"/>
        </w:trPr>
        <w:tc>
          <w:tcPr>
            <w:tcW w:w="736" w:type="dxa"/>
            <w:vMerge w:val="restart"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7" w:type="dxa"/>
            <w:vMerge w:val="restart"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  <w:r w:rsidRPr="00AD7EF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80" w:type="dxa"/>
            <w:vMerge w:val="restart"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  <w:r w:rsidRPr="00AD7EFD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  <w:vMerge w:val="restart"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  <w:r w:rsidRPr="00AD7EFD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176" w:type="dxa"/>
            <w:shd w:val="clear" w:color="auto" w:fill="auto"/>
          </w:tcPr>
          <w:p w:rsidR="00AD7EFD" w:rsidRPr="00AD7EFD" w:rsidRDefault="00AD7EFD" w:rsidP="00AD7EFD">
            <w:pPr>
              <w:rPr>
                <w:b/>
                <w:sz w:val="24"/>
                <w:szCs w:val="24"/>
              </w:rPr>
            </w:pPr>
          </w:p>
        </w:tc>
        <w:tc>
          <w:tcPr>
            <w:tcW w:w="2373" w:type="dxa"/>
            <w:gridSpan w:val="2"/>
            <w:shd w:val="clear" w:color="auto" w:fill="auto"/>
          </w:tcPr>
          <w:p w:rsidR="00AD7EFD" w:rsidRPr="00AD7EFD" w:rsidRDefault="00AD7EFD" w:rsidP="00AD7EFD">
            <w:pPr>
              <w:rPr>
                <w:b/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  <w:vMerge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7" w:type="dxa"/>
            <w:vMerge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  <w:r w:rsidRPr="00AD7EFD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  <w:r w:rsidRPr="00AD7EFD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b/>
                <w:sz w:val="24"/>
                <w:szCs w:val="24"/>
              </w:rPr>
            </w:pPr>
            <w:r w:rsidRPr="00AD7EFD">
              <w:rPr>
                <w:b/>
                <w:sz w:val="24"/>
                <w:szCs w:val="24"/>
              </w:rPr>
              <w:t>Всего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Приобретение нормативно-распределительных документов по вопросам эпидемиологии, диагностики, лечение и профилактики ВИЧ инфекции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Актанышская ЦРБ, уч. больницы, Наб.Челнинский ТО Управление Роспотребнадзора по РТ 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4000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Приобретение и распространение переизданного учебного пособия, ВИЧ / СПИД / ИПП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ЦРБ, уч. больницы и МКУ «Управление образования».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Приобретение полиграфической аудио и видеоматериалов по профилактике ВИЧ –инфекции для различных групп населения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ЦРБ, уч. больницы,</w:t>
            </w:r>
          </w:p>
          <w:p w:rsidR="00AD7EFD" w:rsidRPr="00AD7EFD" w:rsidRDefault="00AD7EFD" w:rsidP="00AD7EFD">
            <w:pPr>
              <w:rPr>
                <w:sz w:val="24"/>
                <w:szCs w:val="24"/>
                <w:lang w:val="tt-RU"/>
              </w:rPr>
            </w:pPr>
            <w:r w:rsidRPr="00AD7EFD">
              <w:rPr>
                <w:sz w:val="24"/>
                <w:szCs w:val="24"/>
              </w:rPr>
              <w:t xml:space="preserve">Актанышский </w:t>
            </w:r>
            <w:r w:rsidRPr="00AD7EFD">
              <w:rPr>
                <w:sz w:val="24"/>
                <w:szCs w:val="24"/>
                <w:lang w:val="tt-RU"/>
              </w:rPr>
              <w:t>ФФГУЗ  ЦГ и Э по РТ  в Г.Наб.Челны”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5000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5000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4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Организация массовых мероприятий, направленных на повышение культурно- образовательного уровня населения, пропаганду использования презервативов, в первую очередь среди молодежи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Отдела по делам молодежи, спорту и туризму, МКУ «Управление образования»,  отдел </w:t>
            </w:r>
            <w:r w:rsidRPr="00AD7EFD">
              <w:rPr>
                <w:sz w:val="24"/>
                <w:szCs w:val="24"/>
              </w:rPr>
              <w:lastRenderedPageBreak/>
              <w:t>социальной и просветительской работы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6000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Подготовка и переподготовка преподавателей, педагогов-психологов общеобразовательных учебных заведений методом обучения подростков вопросам профилактики ВИЧ-инфекции, информаций и заболеваний, передающиеся половым путем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 МКУ «Управление образования».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6.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Продолжение реализации целевых мероприятий по профилактике ВИЧ- инфекций программы» Снижение вреда в среде потребителей инъекционных наркотиков, а также среди особых групп ПИН ( лиц, оказывающих сексуальные услуги за плату, ВИЧ- инфицированных и их половых партнеров).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Администрация района, 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7.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Обучение медицинских работников, психологов и сотрудников юстиции, методом проведения профилактики ВИЧ-инфекции среди осужденных, методом проведения до – и послетестового консультирования по профилактике ВИЧ- инфекции.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Отдел внутренних дел 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5000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5000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8.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Проведение мероприятий, направленных на выявление ВИЧ – инфекции среди беременных женщин.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40000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70000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9.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Приобретение и распространение профилактических информационных материалов для беременных женщин , а также женщин у которых установлено ВИЧ- инфекция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Приобретение информационных материалов для акушер-гинекологов по проведению профилактики вертикальной передачи ВИЧ инфекции.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11.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Проведение обучения ВИЧ инфицированных женщин, а также дискордатных пар( половых партнеров, один из которых инфицирован ВИЧ) вопросам планирования семьи.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12.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Предоставление бесплатной диагностики беременности и контрацепции ВИЧ инфицированным женщинам.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</w:tr>
      <w:tr w:rsidR="00AD7EFD" w:rsidRPr="00AD7EFD" w:rsidTr="00015B85">
        <w:trPr>
          <w:trHeight w:val="746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13.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Обеспечение беременных ВИЧ инфицированных женщин и их детей антивирусной терапией.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</w:tr>
      <w:tr w:rsidR="00AD7EFD" w:rsidRPr="00AD7EFD" w:rsidTr="00015B85">
        <w:trPr>
          <w:trHeight w:val="415"/>
        </w:trPr>
        <w:tc>
          <w:tcPr>
            <w:tcW w:w="736" w:type="dxa"/>
            <w:tcBorders>
              <w:bottom w:val="single" w:sz="4" w:space="0" w:color="auto"/>
            </w:tcBorders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6207" w:type="dxa"/>
            <w:tcBorders>
              <w:bottom w:val="single" w:sz="4" w:space="0" w:color="auto"/>
            </w:tcBorders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Лечение ВИЧ- инфицированных и вирусных гепатитов.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15.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Обследование методом лабораторной диагностики на маркеры гепатитов В и С.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550000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600000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1150000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Внедрение новых методик определения инфекционных заболеваний.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16.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Проведение клинико-лабораторных обследований ВИЧ-инфицированных в том числе находящихся в системе Управления исполнения показаний Министерства юстиции РФ и РТ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Актанышская ЦРБ, 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Отдел внутренних дел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17.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Предоставление уязвимым группам населения доступной диагностики и лечения социально- значимых заболеваний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18.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Повышение квалификации и участие специалистов по профилактике и борьбе со СПИД и инфицированными заболеваниями в научно- практических проектах, организация семинаров и конференций.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Отдел по делам молодежи, спорту и туризму.  МКУ «Управление образования».  отдел социальной и просветительской работы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19.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Участие в специализированных семинаров для врачей-лаборантов, инфекционистов, госпитальных врачей- эпидемиологов.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Обучение медработников с включением в 72 часовую программу новых материалов по вопросам профилактики  эпидемиологии, клиники, диагностики и лечения ВИЧ инфекции.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40000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50000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90000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21.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Обучение и повышение квалификации госпитальных эпидемиологов, врачей-эпидемиологов ФФГУЗ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Центр гигиены и эпидемиологии в РТ г.Наб.Челны отдел в Актанышском районе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ЦРБ, уч. больницы,</w:t>
            </w:r>
          </w:p>
          <w:p w:rsidR="00AD7EFD" w:rsidRPr="00AD7EFD" w:rsidRDefault="00AD7EFD" w:rsidP="00AD7EFD">
            <w:pPr>
              <w:rPr>
                <w:sz w:val="24"/>
                <w:szCs w:val="24"/>
                <w:lang w:val="tt-RU"/>
              </w:rPr>
            </w:pPr>
            <w:r w:rsidRPr="00AD7EFD">
              <w:rPr>
                <w:sz w:val="24"/>
                <w:szCs w:val="24"/>
              </w:rPr>
              <w:t xml:space="preserve">Наб.Челнинский </w:t>
            </w:r>
            <w:r w:rsidRPr="00AD7EFD">
              <w:rPr>
                <w:sz w:val="24"/>
                <w:szCs w:val="24"/>
                <w:lang w:val="tt-RU"/>
              </w:rPr>
              <w:t>ФГУЗ  ЦГ и Э по РТ  в Г.Наб.Челны”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Согласно графику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40000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22.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Обеспечение безопасности медицинских манипуляций, снижение риска профессионального заражения ВИЧ- инфекций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lastRenderedPageBreak/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300000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300000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600000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Внедрение единых компьютерных программ  «ВИЧ- инфицированные», « Дети, рожденные от ВИЧ- инфицированных матерей, « Беременные ВИЧ-инфицированные женщины», « Лица с сомнительным результатом  иммуноблотинга» , « форма 88»,              «Аварийные ситуации» «контактные с ВИЧ инфицированными» , разработанных специалистами Республиканского центра по борьбе со СПИД и инфекционными заболеваниями МЗ РТ. 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40000</w:t>
            </w: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24.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Создание межведомственного нормативного документа, позволяющего исключить дискриминацию детей, рожденных от ВИЧ- инфицированных матерей , и гарантировать их медико-социальное обеспечение, равных условий с другими детьми в получении образования и ухода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Зам.руководителя исполкома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по соц.вопросам</w:t>
            </w:r>
          </w:p>
          <w:p w:rsidR="00AD7EFD" w:rsidRPr="00AD7EFD" w:rsidRDefault="00AD7EFD" w:rsidP="00AD7EFD">
            <w:pPr>
              <w:ind w:hanging="97"/>
              <w:jc w:val="both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отдел по делам молодежи, спорту и туризму. </w:t>
            </w:r>
          </w:p>
          <w:p w:rsidR="00AD7EFD" w:rsidRPr="00AD7EFD" w:rsidRDefault="00AD7EFD" w:rsidP="00AD7EFD">
            <w:pPr>
              <w:ind w:hanging="97"/>
              <w:jc w:val="both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 МКУ«Управление образования», отдел социальной и просве-тительской работы,</w:t>
            </w:r>
          </w:p>
          <w:p w:rsidR="00AD7EFD" w:rsidRPr="00AD7EFD" w:rsidRDefault="00AD7EFD" w:rsidP="00AD7EFD">
            <w:pPr>
              <w:ind w:hanging="97"/>
              <w:jc w:val="both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отдел социальной защиты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147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25.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Подготовка специалистов из числа мед.работников, педагогов и работников сферы соц.защиты по вопросам медико-педагогической и социальной защищенности ВИЧ- инфицированных детей.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</w:tr>
      <w:tr w:rsidR="00AD7EFD" w:rsidRPr="00AD7EFD" w:rsidTr="00015B85">
        <w:trPr>
          <w:trHeight w:val="836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26.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Оплата ВИЧ- инфицированным детям- сиротам и детям, оставшимся без попечения родителей, проезда к месту лечения и обратно.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</w:tr>
      <w:tr w:rsidR="00AD7EFD" w:rsidRPr="00AD7EFD" w:rsidTr="00015B85">
        <w:trPr>
          <w:trHeight w:val="1399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27.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Оплата листа временной нетрудоспособности одному из родителей или иному законному представителю ВИЧ-инфицированного несовершеннолетнего на время совместного пребывания с ним в стационаре учреждения, оказывающего медицинскую помощь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Социальный фонд РФ в Актанышском муниципальном районе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</w:tr>
      <w:tr w:rsidR="00AD7EFD" w:rsidRPr="00AD7EFD" w:rsidTr="00015B85">
        <w:trPr>
          <w:trHeight w:val="1962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Обеспечение обязательного государственного страхования работников учреждений и организации государственной системы здравоохранения, обеспечивающих диагностику и лечение ВИЧ-инфицированного несовершеннолетнего на время совместного пребывания с ним в стационаре учреждения, оказывающего мед.помощь</w:t>
            </w:r>
            <w:r w:rsidRPr="00AD7EFD">
              <w:rPr>
                <w:sz w:val="24"/>
                <w:szCs w:val="24"/>
              </w:rPr>
              <w:tab/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отдел по делам молодежи, спорту и туризму.  МКУ «Управление образования».  отдел социальной и просветительской работы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836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29.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Обеспечение антивирусными препаратами для профилактики ВИЧ- инфекций, лиц имевших профессиональный риск заражения ВИЧ-инфекцией 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273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Создание банка крови со СПК в г.Наб.Челны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</w:tr>
      <w:tr w:rsidR="00AD7EFD" w:rsidRPr="00AD7EFD" w:rsidTr="00015B85">
        <w:trPr>
          <w:trHeight w:val="853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30.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Запрет на переливание нетестированной крови реципиентам (карантинизация крови)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ЦРБ,Наб.Челнинский ТО Управление Роспотребнадзора по РТ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-</w:t>
            </w:r>
          </w:p>
        </w:tc>
      </w:tr>
      <w:tr w:rsidR="00AD7EFD" w:rsidRPr="00AD7EFD" w:rsidTr="00015B85">
        <w:trPr>
          <w:trHeight w:val="546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31.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Противодействие дискриминации и стигмации людей, живущих с ВИЧ ( СПИД), и уязвимых групп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1689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32.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Вовлечение общества и обсуждение наиболее актуальных вопросов последствий ВИЧ-инфекции, таких  как материнство, сиротство, социально-педагогическая и медицинская помощь детям, оставшимся без попечения родителей стигма и дискриминация больных ВИЧ- инфекцией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ЦРБ,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Наб.Челнинский ТОУправление Роспотребнадзора по РТ отдел культуры.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 xml:space="preserve">  РОВД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20000</w:t>
            </w:r>
          </w:p>
        </w:tc>
      </w:tr>
      <w:tr w:rsidR="00AD7EFD" w:rsidRPr="00AD7EFD" w:rsidTr="00015B85">
        <w:trPr>
          <w:trHeight w:val="836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33.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Проведение обучающихся семинаров для журналистов по вопросам освещения тем, связанных с ВИЧ- инфекцией.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ЦРБ,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СМИ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1399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34.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Приобретение и распространение новых организационно-распорядительных документов социальной направленности, в первую очередь, ориентированных на защиту материнства и детства, сиротства, оптимизацию лечебного процесса для ВИЧ (СПИД) больных  по вопросам эпидемиологии, диагностики и профилактики ВИЧ-инфекции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Отдел соц.защиты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МКУ «Управление образования»,Наб.Челнинский ТОУправление Роспотребнадзора по РТ отдел внутренних дел</w:t>
            </w: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6000</w:t>
            </w:r>
          </w:p>
        </w:tc>
      </w:tr>
      <w:tr w:rsidR="00AD7EFD" w:rsidRPr="00AD7EFD" w:rsidTr="00015B85">
        <w:trPr>
          <w:trHeight w:val="546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35.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Привлечение внебюджетных инвестиции в лечении больных ВИЧ-инфекцией</w:t>
            </w:r>
          </w:p>
        </w:tc>
        <w:tc>
          <w:tcPr>
            <w:tcW w:w="2880" w:type="dxa"/>
            <w:vMerge w:val="restart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lastRenderedPageBreak/>
              <w:t>отдел соц.защиты,отдел по делам молодежи, спорту и туризму, МКУ «Управление образования»,</w:t>
            </w:r>
          </w:p>
        </w:tc>
        <w:tc>
          <w:tcPr>
            <w:tcW w:w="1701" w:type="dxa"/>
            <w:vMerge w:val="restart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176" w:type="dxa"/>
            <w:vMerge w:val="restart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 w:val="restart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1126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Сотрудничество с неправительственными и общественными организациями, осуществляющими деятельность в области профилактики ВИЧ-инфекции и социальной защиты ВИЧ инфицированных</w:t>
            </w:r>
          </w:p>
        </w:tc>
        <w:tc>
          <w:tcPr>
            <w:tcW w:w="2880" w:type="dxa"/>
            <w:vMerge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vMerge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Merge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1671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lastRenderedPageBreak/>
              <w:t>37.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Создание консультативных советов по борьбе со СПИД при территориальных органах управления здравоохранения с привлечением представителей заинтересованных министерств и ведомств и некоммерческих организации</w:t>
            </w:r>
          </w:p>
        </w:tc>
        <w:tc>
          <w:tcPr>
            <w:tcW w:w="2880" w:type="dxa"/>
            <w:vMerge w:val="restart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Актанышская ЦРБ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Отдел соц.защиты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МКУ «Управление образования»,Наб.Челнинский ТО ТУ Роспотребнадзора в РТ в Актанышском районе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отдел внутренних дел</w:t>
            </w:r>
          </w:p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563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38.</w:t>
            </w: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Привлечение структур бизнеса к поддержке  борьбы с ВИЧ-инфекцией</w:t>
            </w:r>
          </w:p>
        </w:tc>
        <w:tc>
          <w:tcPr>
            <w:tcW w:w="2880" w:type="dxa"/>
            <w:vMerge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Ежегодно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</w:tr>
      <w:tr w:rsidR="00AD7EFD" w:rsidRPr="00AD7EFD" w:rsidTr="00015B85">
        <w:trPr>
          <w:trHeight w:val="290"/>
        </w:trPr>
        <w:tc>
          <w:tcPr>
            <w:tcW w:w="736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6207" w:type="dxa"/>
          </w:tcPr>
          <w:p w:rsidR="00AD7EFD" w:rsidRPr="00AD7EFD" w:rsidRDefault="00AD7EFD" w:rsidP="00AD7EFD">
            <w:pPr>
              <w:tabs>
                <w:tab w:val="left" w:pos="4822"/>
              </w:tabs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ИТОГО:</w:t>
            </w:r>
          </w:p>
        </w:tc>
        <w:tc>
          <w:tcPr>
            <w:tcW w:w="2880" w:type="dxa"/>
          </w:tcPr>
          <w:p w:rsidR="00AD7EFD" w:rsidRPr="00AD7EFD" w:rsidRDefault="00AD7EFD" w:rsidP="00AD7EF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1080000</w:t>
            </w:r>
          </w:p>
        </w:tc>
        <w:tc>
          <w:tcPr>
            <w:tcW w:w="1176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1150000</w:t>
            </w:r>
          </w:p>
        </w:tc>
        <w:tc>
          <w:tcPr>
            <w:tcW w:w="1197" w:type="dxa"/>
          </w:tcPr>
          <w:p w:rsidR="00AD7EFD" w:rsidRPr="00AD7EFD" w:rsidRDefault="00AD7EFD" w:rsidP="00AD7EFD">
            <w:pPr>
              <w:jc w:val="center"/>
              <w:rPr>
                <w:sz w:val="24"/>
                <w:szCs w:val="24"/>
              </w:rPr>
            </w:pPr>
            <w:r w:rsidRPr="00AD7EFD">
              <w:rPr>
                <w:sz w:val="24"/>
                <w:szCs w:val="24"/>
              </w:rPr>
              <w:t>2230000</w:t>
            </w:r>
          </w:p>
        </w:tc>
      </w:tr>
    </w:tbl>
    <w:p w:rsidR="00AD7EFD" w:rsidRPr="00AD7EFD" w:rsidRDefault="00AD7EFD" w:rsidP="00AD7EFD">
      <w:pPr>
        <w:rPr>
          <w:sz w:val="24"/>
          <w:szCs w:val="24"/>
        </w:rPr>
      </w:pPr>
    </w:p>
    <w:p w:rsidR="00AD7EFD" w:rsidRPr="00AD7EFD" w:rsidRDefault="00AD7EFD" w:rsidP="00AD7EFD">
      <w:pPr>
        <w:rPr>
          <w:sz w:val="24"/>
          <w:szCs w:val="24"/>
        </w:rPr>
      </w:pPr>
      <w:r w:rsidRPr="00AD7EFD">
        <w:rPr>
          <w:sz w:val="24"/>
          <w:szCs w:val="24"/>
        </w:rPr>
        <w:t xml:space="preserve">  </w:t>
      </w:r>
    </w:p>
    <w:p w:rsidR="00C529F5" w:rsidRDefault="00C529F5" w:rsidP="00C529F5">
      <w:pPr>
        <w:jc w:val="both"/>
        <w:rPr>
          <w:sz w:val="24"/>
          <w:szCs w:val="24"/>
        </w:rPr>
      </w:pPr>
    </w:p>
    <w:p w:rsidR="00AD7EFD" w:rsidRDefault="00AD7EFD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  <w:sectPr w:rsidR="001B685C" w:rsidSect="00AD7EFD">
          <w:pgSz w:w="16838" w:h="11906" w:orient="landscape" w:code="9"/>
          <w:pgMar w:top="1134" w:right="709" w:bottom="709" w:left="1134" w:header="397" w:footer="720" w:gutter="0"/>
          <w:cols w:space="720"/>
          <w:docGrid w:linePitch="272"/>
        </w:sectPr>
      </w:pPr>
    </w:p>
    <w:p w:rsidR="001B685C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p w:rsidR="001B685C" w:rsidRPr="001B685C" w:rsidRDefault="001B685C" w:rsidP="001B685C">
      <w:pPr>
        <w:ind w:left="4956" w:firstLine="708"/>
        <w:rPr>
          <w:sz w:val="24"/>
          <w:szCs w:val="24"/>
        </w:rPr>
      </w:pPr>
      <w:r w:rsidRPr="001B685C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1B685C" w:rsidRPr="001B685C" w:rsidRDefault="001B685C" w:rsidP="001B685C">
      <w:pPr>
        <w:ind w:left="5670"/>
        <w:rPr>
          <w:sz w:val="24"/>
          <w:szCs w:val="24"/>
        </w:rPr>
      </w:pPr>
      <w:r w:rsidRPr="001B685C">
        <w:rPr>
          <w:sz w:val="24"/>
          <w:szCs w:val="24"/>
        </w:rPr>
        <w:t xml:space="preserve">к постановлению Исполнительного  комитета Актанышского </w:t>
      </w:r>
    </w:p>
    <w:p w:rsidR="001B685C" w:rsidRPr="001B685C" w:rsidRDefault="001B685C" w:rsidP="001B685C">
      <w:pPr>
        <w:ind w:left="4956" w:firstLine="708"/>
        <w:rPr>
          <w:sz w:val="24"/>
          <w:szCs w:val="24"/>
        </w:rPr>
      </w:pPr>
      <w:r w:rsidRPr="001B685C">
        <w:rPr>
          <w:sz w:val="24"/>
          <w:szCs w:val="24"/>
        </w:rPr>
        <w:t xml:space="preserve">муниципального района </w:t>
      </w:r>
    </w:p>
    <w:p w:rsidR="001B685C" w:rsidRPr="001B685C" w:rsidRDefault="001B685C" w:rsidP="001B685C">
      <w:pPr>
        <w:ind w:left="4956" w:firstLine="708"/>
        <w:rPr>
          <w:sz w:val="24"/>
          <w:szCs w:val="24"/>
        </w:rPr>
      </w:pPr>
      <w:r w:rsidRPr="001B685C">
        <w:rPr>
          <w:sz w:val="24"/>
          <w:szCs w:val="24"/>
        </w:rPr>
        <w:t>от _____________№  ________</w:t>
      </w:r>
    </w:p>
    <w:p w:rsidR="001B685C" w:rsidRPr="001B685C" w:rsidRDefault="001B685C" w:rsidP="001B685C">
      <w:pPr>
        <w:ind w:left="4956" w:firstLine="708"/>
        <w:rPr>
          <w:sz w:val="24"/>
          <w:szCs w:val="24"/>
        </w:rPr>
      </w:pPr>
    </w:p>
    <w:p w:rsidR="001B685C" w:rsidRPr="001B685C" w:rsidRDefault="001B685C" w:rsidP="001B685C">
      <w:pPr>
        <w:ind w:left="4956" w:firstLine="708"/>
        <w:rPr>
          <w:sz w:val="24"/>
          <w:szCs w:val="24"/>
        </w:rPr>
      </w:pPr>
    </w:p>
    <w:p w:rsidR="001B685C" w:rsidRPr="001B685C" w:rsidRDefault="001B685C" w:rsidP="001B685C">
      <w:pPr>
        <w:jc w:val="center"/>
        <w:rPr>
          <w:b/>
          <w:sz w:val="28"/>
          <w:szCs w:val="28"/>
        </w:rPr>
      </w:pPr>
      <w:r w:rsidRPr="001B685C">
        <w:rPr>
          <w:b/>
          <w:sz w:val="28"/>
          <w:szCs w:val="28"/>
        </w:rPr>
        <w:t>МУНИЦИПАЛЬНАЯ ПРОГРАММА АКТАНЫШСКОГО МУНИЦИПАЛЬНОГО РАЙОНА</w:t>
      </w:r>
    </w:p>
    <w:p w:rsidR="001B685C" w:rsidRPr="001B685C" w:rsidRDefault="001B685C" w:rsidP="001B685C">
      <w:pPr>
        <w:jc w:val="center"/>
        <w:rPr>
          <w:b/>
          <w:sz w:val="28"/>
          <w:szCs w:val="28"/>
        </w:rPr>
      </w:pPr>
      <w:r w:rsidRPr="001B685C">
        <w:rPr>
          <w:b/>
          <w:sz w:val="28"/>
          <w:szCs w:val="28"/>
        </w:rPr>
        <w:t xml:space="preserve"> ПО СНИЖЕНИЮ ЗАБОЛЕВАНИЯ, ВЫЗЫВАЕМОГО ВИРУСОМ ИММУНОДЕФИЦИТАЧЕЛОВЕКА (ВИЧ-ИНФЕКЦИИ), </w:t>
      </w:r>
    </w:p>
    <w:p w:rsidR="001B685C" w:rsidRPr="001B685C" w:rsidRDefault="00CC37F3" w:rsidP="001B68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2023-2024</w:t>
      </w:r>
      <w:r w:rsidR="001B685C" w:rsidRPr="001B685C">
        <w:rPr>
          <w:b/>
          <w:sz w:val="28"/>
          <w:szCs w:val="28"/>
        </w:rPr>
        <w:t xml:space="preserve">ГОДЫ </w:t>
      </w:r>
    </w:p>
    <w:p w:rsidR="001B685C" w:rsidRPr="001B685C" w:rsidRDefault="001B685C" w:rsidP="001B685C">
      <w:pPr>
        <w:jc w:val="center"/>
        <w:rPr>
          <w:b/>
          <w:sz w:val="28"/>
          <w:szCs w:val="28"/>
        </w:rPr>
      </w:pPr>
      <w:r w:rsidRPr="001B685C">
        <w:rPr>
          <w:b/>
          <w:sz w:val="28"/>
          <w:szCs w:val="28"/>
        </w:rPr>
        <w:t>(«АНТИ-ВИЧ/СПИД»)</w:t>
      </w:r>
    </w:p>
    <w:p w:rsidR="001B685C" w:rsidRPr="001B685C" w:rsidRDefault="001B685C" w:rsidP="001B685C">
      <w:pPr>
        <w:jc w:val="center"/>
        <w:rPr>
          <w:sz w:val="24"/>
          <w:szCs w:val="24"/>
        </w:rPr>
      </w:pPr>
    </w:p>
    <w:p w:rsidR="001B685C" w:rsidRPr="001B685C" w:rsidRDefault="001B685C" w:rsidP="001B685C">
      <w:pPr>
        <w:ind w:firstLine="708"/>
        <w:jc w:val="center"/>
        <w:rPr>
          <w:b/>
          <w:sz w:val="28"/>
          <w:szCs w:val="28"/>
        </w:rPr>
      </w:pPr>
      <w:r w:rsidRPr="001B685C">
        <w:rPr>
          <w:b/>
          <w:sz w:val="28"/>
          <w:szCs w:val="28"/>
        </w:rPr>
        <w:t>ПАСПОРТ</w:t>
      </w:r>
    </w:p>
    <w:p w:rsidR="001B685C" w:rsidRPr="001B685C" w:rsidRDefault="001B685C" w:rsidP="001B685C">
      <w:pPr>
        <w:ind w:firstLine="708"/>
        <w:jc w:val="center"/>
        <w:rPr>
          <w:b/>
          <w:sz w:val="28"/>
          <w:szCs w:val="28"/>
        </w:rPr>
      </w:pPr>
      <w:r w:rsidRPr="001B685C">
        <w:rPr>
          <w:b/>
          <w:sz w:val="28"/>
          <w:szCs w:val="28"/>
        </w:rPr>
        <w:t>муниципальной программы</w:t>
      </w:r>
      <w:r w:rsidRPr="001B685C">
        <w:rPr>
          <w:sz w:val="28"/>
          <w:szCs w:val="28"/>
        </w:rPr>
        <w:t xml:space="preserve">  </w:t>
      </w:r>
      <w:r w:rsidRPr="001B685C">
        <w:rPr>
          <w:b/>
          <w:sz w:val="28"/>
          <w:szCs w:val="28"/>
        </w:rPr>
        <w:t>Актанышского муниципального района по снижению заболевания, вызываемого вирусом иммунодефицита человека (ВИЧ-инфекции), на 2023-2024 годы («Анти-ВИЧ/СПИД»).</w:t>
      </w:r>
    </w:p>
    <w:p w:rsidR="001B685C" w:rsidRPr="001B685C" w:rsidRDefault="001B685C" w:rsidP="001B685C">
      <w:pPr>
        <w:ind w:firstLine="708"/>
        <w:jc w:val="center"/>
        <w:rPr>
          <w:b/>
          <w:sz w:val="28"/>
          <w:szCs w:val="28"/>
        </w:rPr>
      </w:pPr>
    </w:p>
    <w:p w:rsidR="001B685C" w:rsidRPr="001B685C" w:rsidRDefault="001B685C" w:rsidP="001B685C">
      <w:pPr>
        <w:rPr>
          <w:b/>
          <w:sz w:val="28"/>
          <w:szCs w:val="28"/>
        </w:rPr>
      </w:pPr>
    </w:p>
    <w:p w:rsidR="001B685C" w:rsidRPr="001B685C" w:rsidRDefault="001B685C" w:rsidP="001B685C">
      <w:pPr>
        <w:rPr>
          <w:b/>
          <w:sz w:val="28"/>
          <w:szCs w:val="28"/>
        </w:rPr>
      </w:pPr>
      <w:r w:rsidRPr="001B685C">
        <w:rPr>
          <w:b/>
          <w:sz w:val="28"/>
          <w:szCs w:val="28"/>
        </w:rPr>
        <w:t>Основные разработчики Программы:</w:t>
      </w:r>
    </w:p>
    <w:p w:rsidR="001B685C" w:rsidRPr="001B685C" w:rsidRDefault="001B685C" w:rsidP="001B685C">
      <w:pPr>
        <w:ind w:firstLine="708"/>
        <w:jc w:val="center"/>
        <w:rPr>
          <w:sz w:val="28"/>
          <w:szCs w:val="28"/>
        </w:rPr>
      </w:pPr>
    </w:p>
    <w:p w:rsidR="001B685C" w:rsidRPr="001B685C" w:rsidRDefault="001B685C" w:rsidP="001B685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B685C">
        <w:rPr>
          <w:color w:val="000000"/>
          <w:sz w:val="28"/>
          <w:szCs w:val="28"/>
        </w:rPr>
        <w:t>ГАУЗ «Актанышская центральная районная больница»</w:t>
      </w:r>
    </w:p>
    <w:p w:rsidR="001B685C" w:rsidRPr="001B685C" w:rsidRDefault="001B685C" w:rsidP="001B68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685C">
        <w:rPr>
          <w:sz w:val="28"/>
          <w:szCs w:val="28"/>
        </w:rPr>
        <w:t xml:space="preserve">ТО Управления Роспотребнадзора по Республике Татарстан (Татарстан) в </w:t>
      </w:r>
      <w:r w:rsidRPr="001B685C">
        <w:rPr>
          <w:rFonts w:eastAsia="Calibri"/>
          <w:sz w:val="28"/>
          <w:szCs w:val="28"/>
          <w:lang w:val="tt-RU"/>
        </w:rPr>
        <w:t xml:space="preserve">г. Набережные Челны, Актанышском, Тукаевском. Муслимовском, Мензелинском </w:t>
      </w:r>
      <w:r w:rsidRPr="001B685C">
        <w:rPr>
          <w:sz w:val="28"/>
          <w:szCs w:val="28"/>
        </w:rPr>
        <w:t>районах</w:t>
      </w:r>
      <w:r w:rsidRPr="001B685C">
        <w:rPr>
          <w:color w:val="000000"/>
          <w:sz w:val="28"/>
          <w:szCs w:val="28"/>
        </w:rPr>
        <w:t xml:space="preserve"> </w:t>
      </w:r>
    </w:p>
    <w:p w:rsidR="001B685C" w:rsidRPr="001B685C" w:rsidRDefault="001B685C" w:rsidP="001B685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B685C">
        <w:rPr>
          <w:color w:val="000000"/>
          <w:sz w:val="28"/>
          <w:szCs w:val="28"/>
        </w:rPr>
        <w:t>МКУ «Управление образования» Исполнительного комитета Актанышского  муниципального района РТ</w:t>
      </w:r>
    </w:p>
    <w:p w:rsidR="001B685C" w:rsidRPr="001B685C" w:rsidRDefault="001B685C" w:rsidP="001B685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B685C">
        <w:rPr>
          <w:color w:val="000000"/>
          <w:sz w:val="28"/>
          <w:szCs w:val="28"/>
        </w:rPr>
        <w:t>Отдел по делам молодежи, спорту и туризму Исполнительного комитета Актанышского  муниципального района РТ</w:t>
      </w:r>
    </w:p>
    <w:p w:rsidR="001B685C" w:rsidRPr="001B685C" w:rsidRDefault="001B685C" w:rsidP="001B685C">
      <w:pPr>
        <w:spacing w:line="259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B685C">
        <w:rPr>
          <w:rFonts w:eastAsiaTheme="minorHAnsi"/>
          <w:color w:val="000000"/>
          <w:sz w:val="28"/>
          <w:szCs w:val="28"/>
          <w:lang w:eastAsia="en-US"/>
        </w:rPr>
        <w:t>Отдел социальной защиты Министерства труда, занятости и социальной защиты в Актанышском муниципальном районе</w:t>
      </w:r>
    </w:p>
    <w:p w:rsidR="001B685C" w:rsidRPr="001B685C" w:rsidRDefault="001B685C" w:rsidP="001B685C">
      <w:pPr>
        <w:spacing w:line="259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B685C">
        <w:rPr>
          <w:rFonts w:eastAsiaTheme="minorHAnsi"/>
          <w:color w:val="000000"/>
          <w:sz w:val="28"/>
          <w:szCs w:val="28"/>
          <w:lang w:eastAsia="en-US"/>
        </w:rPr>
        <w:t>Отдел социальной и просветительной работы Исполнительного комитета Актанышского муниципального района</w:t>
      </w:r>
    </w:p>
    <w:p w:rsidR="001B685C" w:rsidRPr="001B685C" w:rsidRDefault="001B685C" w:rsidP="001B685C">
      <w:pPr>
        <w:rPr>
          <w:rFonts w:eastAsiaTheme="minorHAnsi"/>
          <w:color w:val="000000"/>
          <w:sz w:val="28"/>
          <w:szCs w:val="28"/>
          <w:lang w:eastAsia="en-US"/>
        </w:rPr>
      </w:pPr>
      <w:r w:rsidRPr="001B685C">
        <w:rPr>
          <w:rFonts w:eastAsiaTheme="minorHAnsi"/>
          <w:color w:val="000000"/>
          <w:sz w:val="28"/>
          <w:szCs w:val="28"/>
          <w:lang w:eastAsia="en-US"/>
        </w:rPr>
        <w:t>МБУ «Центр «ФОРПОСТ», МБУ Молодежный центр «Яшьлек»</w:t>
      </w:r>
    </w:p>
    <w:p w:rsidR="001B685C" w:rsidRPr="001B685C" w:rsidRDefault="001B685C" w:rsidP="001B685C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1B685C" w:rsidRPr="001B685C" w:rsidRDefault="001B685C" w:rsidP="001B685C">
      <w:pPr>
        <w:rPr>
          <w:b/>
          <w:sz w:val="28"/>
          <w:szCs w:val="28"/>
        </w:rPr>
      </w:pPr>
      <w:r w:rsidRPr="001B685C">
        <w:rPr>
          <w:b/>
          <w:sz w:val="28"/>
          <w:szCs w:val="28"/>
        </w:rPr>
        <w:t>Цели и задачи Программы:</w:t>
      </w:r>
    </w:p>
    <w:p w:rsidR="001B685C" w:rsidRPr="001B685C" w:rsidRDefault="001B685C" w:rsidP="001B685C">
      <w:pPr>
        <w:ind w:firstLine="708"/>
        <w:jc w:val="center"/>
        <w:rPr>
          <w:sz w:val="28"/>
          <w:szCs w:val="28"/>
        </w:rPr>
      </w:pP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b/>
          <w:sz w:val="28"/>
          <w:szCs w:val="28"/>
        </w:rPr>
        <w:t>Цель:</w:t>
      </w:r>
      <w:r w:rsidRPr="001B685C">
        <w:rPr>
          <w:sz w:val="28"/>
          <w:szCs w:val="28"/>
        </w:rPr>
        <w:t xml:space="preserve"> Усиление мер, направленных на снижение в Актанышском муниципальном районе заболевания, вызываемого вирусом иммунодефицита человека (ВИЧ-инфекции), в 2023-2024годах. Снижение заболеваемости ВИЧ-инфекцией на территории Актанышского муниципального района. </w:t>
      </w:r>
    </w:p>
    <w:p w:rsidR="001B685C" w:rsidRPr="001B685C" w:rsidRDefault="001B685C" w:rsidP="001B685C">
      <w:pPr>
        <w:ind w:firstLine="708"/>
        <w:jc w:val="both"/>
        <w:rPr>
          <w:b/>
          <w:sz w:val="28"/>
          <w:szCs w:val="28"/>
        </w:rPr>
      </w:pPr>
      <w:r w:rsidRPr="001B685C">
        <w:rPr>
          <w:b/>
          <w:sz w:val="28"/>
          <w:szCs w:val="28"/>
        </w:rPr>
        <w:t>Задачи: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-усиление информационной деятельности для просвещения широких слоев населения, подростков и молодежи по вопросам ВИЧ/СПИД, пропаганды здорового образа жизни, более безопасного и ответственного сексуального поведения;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lastRenderedPageBreak/>
        <w:t>-проведение целевых мероприятий, направленных на профилактику ВИЧ-инфекции среди уязвимых групп населения: потребители инъекционных наркотиков, лица, оказывающие сексуальные услуги за плату, ВИЧ-инфицированные и их половые партнеры;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-реализация программ по предотвращению передачи ВИЧ-инфекции от матери ребенку;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-совершенствование диагностики и лечения ВИЧ-инфекции, СПИД-ассоциированных заболеваний, инфекций, передаваемых половым путем, увеличение доступности их лечения для уязвимых групп;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-совершенствование эпидемиологического мониторинга развития ВИЧ-инфекции на территории Актанышского муниципального района;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-обеспечение государственных гарантий медико-социальной защиты детей, рожденных от ВИЧ-инфицированных матерей, и медицинских работников, подвергающихся высокому риску инфицирования при исполнении ими служебных обязанностей;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-обеспечение безопасности медицинских манипуляций, снижение риска профессионального заражения ВИЧ-инфекцией;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-противодействие дискриминации и стигмации людей, живущих с ВИЧ/СПИД, и уязвимых групп.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b/>
          <w:sz w:val="28"/>
          <w:szCs w:val="28"/>
        </w:rPr>
        <w:t>Сроки реализации Программы</w:t>
      </w:r>
      <w:r w:rsidRPr="001B685C">
        <w:rPr>
          <w:sz w:val="28"/>
          <w:szCs w:val="28"/>
        </w:rPr>
        <w:t xml:space="preserve">: 2023-2024 годы. 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b/>
          <w:sz w:val="28"/>
          <w:szCs w:val="28"/>
        </w:rPr>
        <w:t>Объемы и источники финансирования Программы</w:t>
      </w:r>
      <w:r w:rsidRPr="001B685C">
        <w:rPr>
          <w:sz w:val="28"/>
          <w:szCs w:val="28"/>
        </w:rPr>
        <w:t>: в пределах текущего бюджетного финансирования и внебюджетных источников. Объем средств ежегодно уточняется исходя из возможностей бюджета района.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b/>
          <w:sz w:val="28"/>
          <w:szCs w:val="28"/>
        </w:rPr>
        <w:t>Ожидаемые конечные результаты реализации Программы</w:t>
      </w:r>
      <w:r w:rsidRPr="001B685C">
        <w:rPr>
          <w:sz w:val="28"/>
          <w:szCs w:val="28"/>
        </w:rPr>
        <w:t>: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 xml:space="preserve">Краткосрочные: дальнейшее снижение общего числа ВИЧ-инфицированных, выявляемых на территории Актанышского муниципального района. Долгосрочные: снижение расходов на лечение и социальное обеспечение ВИЧ-инфицированных в пересчете на одного больного. 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Перечень основных мероприятий: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-проведение целевых мероприятий, направленных на профилактику ВИЧ-инфекции среди уязвимых групп населения: потребители инъекционных наркотиков, лица, оказывающие сексуальные услуги за плату, ВИЧ-инфицированные и их половые партнеры -ежегодно в 2023-2024годах.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-обеспечение антиретровирусной терапией беременных ВИЧ-инфицированных женщин и рожденных от них детей -постоянно.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-укрепление медико-социальной защищенности детей, рожденных от ВИЧ-инфицированных матерей, и медицинских работников, подвергающихся высокому риску инфицирования при исполнении ими служебных обязанностей -2023-2024годы.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-совершенствование диагностики и лечения СПИД-ассоциированных заболеваний, инфекций, передаваемых половым путем, увеличение доступности их лечения для уязвимых групп -постоянно.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-обеспечение безопасности медицинских манипуляций, снижение риска профессионального заражения ВИЧ-инфекцией -2023-2024годы.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lastRenderedPageBreak/>
        <w:t>-обеспечение координирующей роли исполнительных органов государственной власти по реализации в течение 2023-2024 годов настоящей Программы во взаимодействии с некоммерческими и общественными организациями -постоянно.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 xml:space="preserve">Исполнители основных мероприятий: ТО Управления Роспотребнадзора по Республике Татарстан (Татарстан) в </w:t>
      </w:r>
      <w:r w:rsidRPr="001B685C">
        <w:rPr>
          <w:rFonts w:eastAsia="Calibri"/>
          <w:sz w:val="28"/>
          <w:szCs w:val="28"/>
          <w:lang w:val="tt-RU" w:eastAsia="en-US"/>
        </w:rPr>
        <w:t xml:space="preserve">г. Набережные Челны, Актанышском, Тукаевском. Муслимовском, Мензелинском </w:t>
      </w:r>
      <w:r w:rsidRPr="001B685C">
        <w:rPr>
          <w:sz w:val="28"/>
          <w:szCs w:val="28"/>
        </w:rPr>
        <w:t xml:space="preserve">районах, филиал ФБУЗ «Центр гигиены и эпидемиологии в Республике Татарстан (Татарстан) в в </w:t>
      </w:r>
      <w:r w:rsidRPr="001B685C">
        <w:rPr>
          <w:rFonts w:eastAsia="Calibri"/>
          <w:sz w:val="28"/>
          <w:szCs w:val="28"/>
          <w:lang w:val="tt-RU" w:eastAsia="en-US"/>
        </w:rPr>
        <w:t xml:space="preserve">г. Набережные Челны, Актанышском, Тукаевском. Муслимовском, Мензелинском </w:t>
      </w:r>
      <w:r w:rsidRPr="001B685C">
        <w:rPr>
          <w:sz w:val="28"/>
          <w:szCs w:val="28"/>
        </w:rPr>
        <w:t>районах, ГАУЗ «Актанышская ЦРБ», МКУ «Управления образования», отдел по делам молодежи и спорту, отдел социальной и просветительской работы Исполнительного комитета Актанышского муниципального района, отдел МВД России по Актанышскому району, отдел социальной защиты МТЗ и СЗ РТ в Актанышском муниципальном районе, филиал АО «Татмедиа» редакция газеты «Актаныш таннары».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Контроль за исполнением Программы: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 xml:space="preserve">Контроль за реализацией муниципальной программы по снижению в Актанышском муниципальном районе заболевания, вызываемого вирусом иммунодефицита человека (ВИЧ-инфекции), на 2023-2024годы («Анти-ВИЧ/СПИД») возлагается на комиссию по борьбе со СПИДом Актанышского муниципального района Республики Татарстан. </w:t>
      </w:r>
    </w:p>
    <w:p w:rsidR="001B685C" w:rsidRPr="001B685C" w:rsidRDefault="001B685C" w:rsidP="001B685C">
      <w:pPr>
        <w:ind w:firstLine="708"/>
        <w:jc w:val="center"/>
        <w:rPr>
          <w:sz w:val="28"/>
          <w:szCs w:val="28"/>
        </w:rPr>
      </w:pPr>
    </w:p>
    <w:p w:rsidR="001B685C" w:rsidRPr="001B685C" w:rsidRDefault="001B685C" w:rsidP="001B685C">
      <w:pPr>
        <w:ind w:firstLine="284"/>
        <w:jc w:val="center"/>
        <w:rPr>
          <w:b/>
          <w:sz w:val="28"/>
          <w:szCs w:val="28"/>
        </w:rPr>
      </w:pPr>
      <w:r w:rsidRPr="001B685C">
        <w:rPr>
          <w:b/>
          <w:sz w:val="28"/>
          <w:szCs w:val="28"/>
        </w:rPr>
        <w:t>Характеристика проблемы, на решение которой направлена Программа</w:t>
      </w:r>
    </w:p>
    <w:p w:rsidR="001B685C" w:rsidRPr="001B685C" w:rsidRDefault="001B685C" w:rsidP="001B685C">
      <w:pPr>
        <w:ind w:firstLine="708"/>
        <w:jc w:val="center"/>
        <w:rPr>
          <w:sz w:val="28"/>
          <w:szCs w:val="28"/>
        </w:rPr>
      </w:pP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 xml:space="preserve">Муниципальная программа по снижению в Актанышском муниципальном районе заболевания, вызываемого вирусом иммунодефицита человека (ВИЧ-инфекции), на 2023-2024 годы («Анти-ВИЧ/СПИД») (далее -Программа) разработана в целях реализации Федерального закона от 30 марта 1995 года № 38-ФЗ «О предупреждении распространения в Российской Федерации заболевания, вызываемого вирусом иммунодефицита человека (ВИЧ-инфекции)». Программа предусматривает расширение профилактической работы среди различных слоев населения и уязвимых групп в целях дальнейшего снижения заболеваемости ВИЧ-инфекцией. </w:t>
      </w:r>
    </w:p>
    <w:p w:rsidR="001B685C" w:rsidRPr="001B685C" w:rsidRDefault="001B685C" w:rsidP="001B685C">
      <w:pPr>
        <w:ind w:firstLine="708"/>
        <w:jc w:val="center"/>
        <w:rPr>
          <w:sz w:val="28"/>
          <w:szCs w:val="28"/>
        </w:rPr>
      </w:pPr>
      <w:r w:rsidRPr="001B685C">
        <w:rPr>
          <w:sz w:val="28"/>
          <w:szCs w:val="28"/>
        </w:rPr>
        <w:t>Состояние проблемы.</w:t>
      </w:r>
    </w:p>
    <w:p w:rsidR="001B685C" w:rsidRPr="001B685C" w:rsidRDefault="001B685C" w:rsidP="001B68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sz w:val="28"/>
          <w:szCs w:val="28"/>
        </w:rPr>
        <w:t xml:space="preserve">По данным Объединенной программы ООН по ВИЧ/СПИДу (ЮНЭЙДС) число людей, живущих с ВИЧ-инфекцией в мире, составляет около 46 миллионов человек, из них почти половина (17,1 млн человек) не знают о своем ВИЧ-статусе, а около 22 млн, в том числе 1,8 млн детей, не имеют доступа к лечению. Благодаря усилиям, предпринимаемым мировым сообществом, число новых случаев инфицирования ВИЧ в мире снизилось на 35% .  В Российской Федерации эпидемиологическая ситуация по ВИЧ-инфекции продолжает оставаться напряженной. Ежегодно ВИЧ-инфекцией заражаются десятки тысяч человек, в том числе молодежь. Между тем, наблюдается снижение уровня инфицирования среди 15−19 летних до 1,4% в 2020 г. Вместе с тем, в группе 15−19 летних ежегодно выявляется более 1000 ВИЧ-инфицированных молодых людей, из которых 70%- это девушки. Как правило, даже в случае рискованного поведения молодые люди редко обращаются к врачу и не знают свой ВИЧ-статус. По-прежнему, наиболее </w:t>
      </w:r>
      <w:r w:rsidRPr="001B685C">
        <w:rPr>
          <w:sz w:val="28"/>
          <w:szCs w:val="28"/>
        </w:rPr>
        <w:lastRenderedPageBreak/>
        <w:t xml:space="preserve">рискованную группу в эпидемическом процессе ВИЧ-инфекции представляют лица, употребляющие наркотики инъекционным путем, на долю которых приходится 65 процентов вновь выявленных случаев заражения с установленным путем передачи. Однако увеличивается доля лиц, заразившихся </w:t>
      </w:r>
      <w:r w:rsidRPr="001B685C">
        <w:rPr>
          <w:rFonts w:eastAsiaTheme="minorHAnsi"/>
          <w:sz w:val="28"/>
          <w:szCs w:val="28"/>
          <w:lang w:eastAsia="en-US"/>
        </w:rPr>
        <w:t>ВИЧ-инфекцией половым путем. За 11 месяцев сохраняется тенденция заражения ВИЧ –инфекцией половым путем. В текущем году на его долю приходится 83.7% (за 11 месяцев 2021 года-75,4%; по Российской Федерации за 2021 год -70,8%) .</w:t>
      </w:r>
    </w:p>
    <w:p w:rsidR="001B685C" w:rsidRPr="001B685C" w:rsidRDefault="001B685C" w:rsidP="001B685C">
      <w:pPr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 xml:space="preserve">В общей структуре ВИЧ-инфицированных доля женщин фертильного возраста достигла 35 процентов. От ВИЧ-инфицированных матерей родилось 7100 детей, из них более 50 процентов -за последние 2 года, и эта тенденция продолжает нарастать. В Республике Татарстан отмечается стабильная эпидемиологическая ситуация по ВИЧ –инфекции, 2016-2021 годах отмечался темп убыли 5,3% до 3,1% соответственно (в Российской Федерации в 2021 голу темп убыли составил 0,8%). </w:t>
      </w:r>
    </w:p>
    <w:p w:rsidR="001B685C" w:rsidRPr="001B685C" w:rsidRDefault="001B685C" w:rsidP="001B685C">
      <w:pPr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ab/>
        <w:t xml:space="preserve">Республика Татарстан относится к регионам со средним уровнем распространенности ВИЧ-инфекции (367,4 случая на 100 тыс.населения), что 2 раза ниже среднероссийского показателя (в Российской Федерации – 774,5 случаев на 100 тыс.населения). На 01.12.2022 на учете состоит 14969 ВИЧ –инфицированных, из которых 144 ребенка. </w:t>
      </w:r>
    </w:p>
    <w:p w:rsidR="001B685C" w:rsidRPr="001B685C" w:rsidRDefault="001B685C" w:rsidP="001B68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 xml:space="preserve">С 2006 года на территории Актанышского муниципального района выявлено 13 случаев ВИЧ –инфекции. На 31.12.2022 года на диспансерном учете состоит 13 ВИЧ –инфицированных пациентов, в том числе: </w:t>
      </w:r>
    </w:p>
    <w:p w:rsidR="001B685C" w:rsidRPr="001B685C" w:rsidRDefault="001B685C" w:rsidP="001B68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 xml:space="preserve">-женщин –8, что составляет 61,1%; </w:t>
      </w:r>
    </w:p>
    <w:p w:rsidR="001B685C" w:rsidRPr="001B685C" w:rsidRDefault="001B685C" w:rsidP="001B68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-мужчин –5, что составляет 38,5%.</w:t>
      </w:r>
    </w:p>
    <w:p w:rsidR="001B685C" w:rsidRPr="001B685C" w:rsidRDefault="001B685C" w:rsidP="001B68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Взято на диспансерный учет в 2022 году - 3 ВИЧ инфицированных. Возрастная структура:</w:t>
      </w:r>
    </w:p>
    <w:p w:rsidR="001B685C" w:rsidRPr="001B685C" w:rsidRDefault="001B685C" w:rsidP="001B68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-20-39 лет -3 человек (23,1%)</w:t>
      </w:r>
    </w:p>
    <w:p w:rsidR="001B685C" w:rsidRPr="001B685C" w:rsidRDefault="001B685C" w:rsidP="001B68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-40-59 лет –7 человек (53,8%)</w:t>
      </w:r>
    </w:p>
    <w:p w:rsidR="001B685C" w:rsidRPr="001B685C" w:rsidRDefault="001B685C" w:rsidP="001B68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 xml:space="preserve">- старше 60 лет –3 человек (23,1%). </w:t>
      </w:r>
    </w:p>
    <w:p w:rsidR="001B685C" w:rsidRPr="001B685C" w:rsidRDefault="001B685C" w:rsidP="001B68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 xml:space="preserve">Проблема ВИЧ/СПИД является в первую очередь социальной, и ее решение зависит от изменения поведения людей, меры по противодействию эпидемии ВИЧ-инфекции могут быть успешными только при консолидации усилий государства и гражданского общества. Для дальнейшего противодействия распространению ВИЧ-инфекции и предотвращения социально-экономических последствий этого заболевания необходимо усиление в районе роли всех заинтересованных министерств и ведомств в координации взаимодействия государственных структур, общественных организаций и контроле выполнения задач настоящей Программы. </w:t>
      </w:r>
    </w:p>
    <w:p w:rsidR="001B685C" w:rsidRPr="001B685C" w:rsidRDefault="001B685C" w:rsidP="001B685C">
      <w:pPr>
        <w:ind w:firstLine="708"/>
        <w:jc w:val="center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Система программных мероприятий.</w:t>
      </w:r>
    </w:p>
    <w:p w:rsidR="001B685C" w:rsidRPr="001B685C" w:rsidRDefault="001B685C" w:rsidP="001B68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Расширение информационной деятельности для просвещения различных слоев населения, подростков и молодежи по вопросам ВИЧ/СПИД, пропаганды здорового образа жизни, более безопасного и ответственного сексуального поведения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 xml:space="preserve">В Республике Татарстан в настоящее время основным путем распространения ВИЧ инфекции является наркотический и половой. В этой связи важной задачей является использование всех имеющихся ресурсов информирования населения, подростков и молодежи о более безопасном и ответственном сексуальном </w:t>
      </w:r>
      <w:r w:rsidRPr="001B685C">
        <w:rPr>
          <w:rFonts w:eastAsiaTheme="minorHAnsi"/>
          <w:sz w:val="28"/>
          <w:szCs w:val="28"/>
          <w:lang w:eastAsia="en-US"/>
        </w:rPr>
        <w:lastRenderedPageBreak/>
        <w:t>поведении для предупреждения заражения ВИЧ-инфекцией. В Программе предусматриваются: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-распространение и показ аудио –и видеороликов по профилактике ВИЧ инфекции для различных групп населения;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-организация массовых мероприятий, направленных на повышение культурно-образовательного уровня населения, пропаганду использования презервативов, в первую очередь, среди молодежи;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-распространение в учебных заведениях района пособия «ВИЧ/СПИД/ИППП: подготовка учащихся к безопасным формам поведения», переработанного с учетом изменений эпидемического процесса ВИЧ-инфекции.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В районе налажено обследование всех беременных женщин на ВИЧ-инфекцию. Все ВИЧ-инфицированные беременные женщины, а также рожденные ими дети имеют возможность получать антиретровирусные препараты, позволяющие значительно уменьшить риск вертикального пути передачи заболевания. В Программе предусматриваются: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-проведение мероприятий, направленных на раннее выявление ВИЧ-инфекции среди беременных женщин;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-проведение до-и послетестового консультирования по профилактике ВИЧ-инфекции всех беременных женщин;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-распространение профилактических информационных материалов для беременных женщин, а также женщин, у которых установлен диагноз ВИЧ-инфекция;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-проведение обучения ВИЧ-инфицированных женщин, а также дискордантных пар (половые партнеры, один из которых инфицирован ВИЧ) по вопросам планирования семьи;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-предоставление бесплатной диагностики беременности и контрацепции ВИЧ-инфицированным женщинам;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-обеспечение беременных ВИЧ-инфицированных женщин и их детей антиретровирусной терапией.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-предоставление доступной диагностики и лечения социально обусловленных заболеваний уязвимым группам;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-включение в18-часовую учебную программу для медицинских работников по вопросам лечения ВИЧ-инфекции новых материалов по вопросам профилактики, эпидемиологии, клиники, диагностики и лечения ВИЧ-инфекции;</w:t>
      </w:r>
    </w:p>
    <w:p w:rsidR="001B685C" w:rsidRPr="001B685C" w:rsidRDefault="001B685C" w:rsidP="001B685C">
      <w:pPr>
        <w:spacing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В Программе предусматриваются:</w:t>
      </w:r>
    </w:p>
    <w:p w:rsidR="001B685C" w:rsidRPr="001B685C" w:rsidRDefault="001B685C" w:rsidP="001B685C">
      <w:pPr>
        <w:spacing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-дальнейшее совершенствование эпидемиологического мониторинга ВИЧ-инфекции, включая обмен оперативной эпидемиологической информацией между различными ведомствами и службами;</w:t>
      </w:r>
    </w:p>
    <w:p w:rsidR="001B685C" w:rsidRPr="001B685C" w:rsidRDefault="001B685C" w:rsidP="001B685C">
      <w:pPr>
        <w:spacing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-внедрение методов эпиднадзора второго поколения для улучшения планирования мероприятий по профилактике ВИЧ-инфекции;</w:t>
      </w:r>
    </w:p>
    <w:p w:rsidR="001B685C" w:rsidRPr="001B685C" w:rsidRDefault="001B685C" w:rsidP="001B685C">
      <w:pPr>
        <w:spacing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-обеспечение безопасности медицинских манипуляций, снижение риска профессионального заражения ВИЧ-инфекцией;</w:t>
      </w:r>
    </w:p>
    <w:p w:rsidR="001B685C" w:rsidRPr="001B685C" w:rsidRDefault="001B685C" w:rsidP="001B685C">
      <w:pPr>
        <w:spacing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lastRenderedPageBreak/>
        <w:t>-внедрение единых компьютерных программ "ВИЧ-инфицированные", "Дети, рожденные от ВИЧ-инфицированных матерей", "Беременные ВИЧ-инфицированные женщины", "Лица с сомнительным результатом ИБ", "Форма 88", "Аварийные ситуации", "Контактные с ВИЧ-инфицированными", разработанных специалистами Республиканского центра по борьбе со СПИД и инфекционными заболеваниями Министерства здравоохранения Республики Татарстан.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rFonts w:eastAsiaTheme="minorHAnsi"/>
          <w:sz w:val="28"/>
          <w:szCs w:val="28"/>
          <w:lang w:eastAsia="en-US"/>
        </w:rPr>
        <w:tab/>
      </w:r>
      <w:r w:rsidRPr="001B685C">
        <w:rPr>
          <w:sz w:val="28"/>
          <w:szCs w:val="28"/>
        </w:rPr>
        <w:t>В Программе предусматриваются: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-сотрудничество с неправительственными и общественными организациями, осуществляющими деятельность в области профилактики ВИЧ-инфекции и социальной защиты ВИЧ-инфицированных;</w:t>
      </w:r>
    </w:p>
    <w:p w:rsidR="001B685C" w:rsidRPr="001B685C" w:rsidRDefault="001B685C" w:rsidP="001B685C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sz w:val="28"/>
          <w:szCs w:val="28"/>
        </w:rPr>
        <w:t>-привлечение структур бизнеса к поддержке борьбы с ВИЧ-инфекцией. Обеспечение координирующей роли исполнительной власти по реализации настоящей Программы в течение 2023-2024 годов.</w:t>
      </w:r>
    </w:p>
    <w:p w:rsidR="001B685C" w:rsidRPr="001B685C" w:rsidRDefault="001B685C" w:rsidP="001B685C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1B685C">
        <w:rPr>
          <w:rFonts w:eastAsiaTheme="minorHAnsi"/>
          <w:b/>
          <w:sz w:val="28"/>
          <w:szCs w:val="28"/>
          <w:lang w:eastAsia="en-US"/>
        </w:rPr>
        <w:t>Перечень программных мероприятий</w:t>
      </w:r>
    </w:p>
    <w:p w:rsidR="001B685C" w:rsidRPr="001B685C" w:rsidRDefault="001B685C" w:rsidP="001B685C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ab/>
        <w:t>Перечень программных мероприятий, а также индикаторов оценки результатов реализации основных мероприятий Программы приведен в приложении к настоящей Программе.</w:t>
      </w:r>
    </w:p>
    <w:p w:rsidR="001B685C" w:rsidRPr="001B685C" w:rsidRDefault="001B685C" w:rsidP="001B685C">
      <w:pPr>
        <w:ind w:firstLine="708"/>
        <w:jc w:val="center"/>
        <w:rPr>
          <w:b/>
          <w:sz w:val="28"/>
          <w:szCs w:val="28"/>
        </w:rPr>
      </w:pPr>
      <w:r w:rsidRPr="001B685C">
        <w:rPr>
          <w:b/>
          <w:sz w:val="28"/>
          <w:szCs w:val="28"/>
        </w:rPr>
        <w:t>Оценка эффективности реализации Программы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 xml:space="preserve"> Программные мероприятия имеют большое социальное и экономическое значение. Реализация Программы позволит: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-стабилизировать эпидемическую ситуацию по ВИЧ/СПИД: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-осуществить дальнейшее снижение заболеваемости ВИЧ-инфекцией;</w:t>
      </w:r>
    </w:p>
    <w:p w:rsidR="001B685C" w:rsidRPr="001B685C" w:rsidRDefault="001B685C" w:rsidP="001B685C">
      <w:pPr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-предупредить массовое распространение ВИЧ-инфекции среди молодежи;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-предупредить распространение ВИЧ-инфекции трансфузионным путем;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>-уменьшить число больных СПИД и уровень нетрудоспособности населения;</w:t>
      </w:r>
    </w:p>
    <w:p w:rsidR="001B685C" w:rsidRPr="001B685C" w:rsidRDefault="001B685C" w:rsidP="001B685C">
      <w:pPr>
        <w:spacing w:line="259" w:lineRule="auto"/>
        <w:ind w:firstLine="708"/>
        <w:jc w:val="both"/>
        <w:rPr>
          <w:sz w:val="28"/>
          <w:szCs w:val="28"/>
        </w:rPr>
      </w:pPr>
      <w:r w:rsidRPr="001B685C">
        <w:rPr>
          <w:sz w:val="28"/>
          <w:szCs w:val="28"/>
        </w:rPr>
        <w:t xml:space="preserve">-снизить затраты на лечение, социальные пособия, содержание отказных детей; </w:t>
      </w:r>
    </w:p>
    <w:p w:rsidR="001B685C" w:rsidRPr="001B685C" w:rsidRDefault="001B685C" w:rsidP="001B685C">
      <w:pPr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685C">
        <w:rPr>
          <w:rFonts w:eastAsiaTheme="minorHAnsi"/>
          <w:sz w:val="28"/>
          <w:szCs w:val="28"/>
          <w:lang w:eastAsia="en-US"/>
        </w:rPr>
        <w:t>-повысить уровень социальной защиты ВИЧ-инфицированных и их семей.</w:t>
      </w:r>
    </w:p>
    <w:p w:rsidR="001B685C" w:rsidRPr="00C529F5" w:rsidRDefault="001B685C" w:rsidP="00C529F5">
      <w:pPr>
        <w:jc w:val="both"/>
        <w:rPr>
          <w:rFonts w:ascii="Arial" w:hAnsi="Arial" w:cs="Arial"/>
          <w:sz w:val="24"/>
          <w:szCs w:val="24"/>
        </w:rPr>
      </w:pPr>
    </w:p>
    <w:sectPr w:rsidR="001B685C" w:rsidRPr="00C529F5" w:rsidSect="001B685C">
      <w:pgSz w:w="11906" w:h="16838" w:code="9"/>
      <w:pgMar w:top="709" w:right="709" w:bottom="1134" w:left="1134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E87" w:rsidRDefault="00F51E87" w:rsidP="00DA311C">
      <w:r>
        <w:separator/>
      </w:r>
    </w:p>
  </w:endnote>
  <w:endnote w:type="continuationSeparator" w:id="0">
    <w:p w:rsidR="00F51E87" w:rsidRDefault="00F51E87" w:rsidP="00DA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E87" w:rsidRDefault="00F51E87" w:rsidP="00DA311C">
      <w:r>
        <w:separator/>
      </w:r>
    </w:p>
  </w:footnote>
  <w:footnote w:type="continuationSeparator" w:id="0">
    <w:p w:rsidR="00F51E87" w:rsidRDefault="00F51E87" w:rsidP="00DA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A4DC1"/>
    <w:multiLevelType w:val="hybridMultilevel"/>
    <w:tmpl w:val="825A2B6C"/>
    <w:lvl w:ilvl="0" w:tplc="D0328B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AD7F07"/>
    <w:multiLevelType w:val="hybridMultilevel"/>
    <w:tmpl w:val="E4C6190C"/>
    <w:lvl w:ilvl="0" w:tplc="A78AFD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CD"/>
    <w:rsid w:val="00092D06"/>
    <w:rsid w:val="000A76F0"/>
    <w:rsid w:val="000B7A96"/>
    <w:rsid w:val="000F4B70"/>
    <w:rsid w:val="000F6EBA"/>
    <w:rsid w:val="001827A9"/>
    <w:rsid w:val="001A74B5"/>
    <w:rsid w:val="001B685C"/>
    <w:rsid w:val="00220598"/>
    <w:rsid w:val="002548E3"/>
    <w:rsid w:val="0027281A"/>
    <w:rsid w:val="00281742"/>
    <w:rsid w:val="002870F2"/>
    <w:rsid w:val="002B02A5"/>
    <w:rsid w:val="002D65A1"/>
    <w:rsid w:val="002F660A"/>
    <w:rsid w:val="00370F9D"/>
    <w:rsid w:val="003A3660"/>
    <w:rsid w:val="003C288D"/>
    <w:rsid w:val="003E110F"/>
    <w:rsid w:val="0040036F"/>
    <w:rsid w:val="00401B18"/>
    <w:rsid w:val="00431559"/>
    <w:rsid w:val="0044419A"/>
    <w:rsid w:val="004D2C4D"/>
    <w:rsid w:val="00525DBF"/>
    <w:rsid w:val="00530A67"/>
    <w:rsid w:val="00567C50"/>
    <w:rsid w:val="0063011D"/>
    <w:rsid w:val="006372C4"/>
    <w:rsid w:val="0064350F"/>
    <w:rsid w:val="006654D7"/>
    <w:rsid w:val="006D0288"/>
    <w:rsid w:val="00702E29"/>
    <w:rsid w:val="00734327"/>
    <w:rsid w:val="0078270E"/>
    <w:rsid w:val="00783A34"/>
    <w:rsid w:val="007A0245"/>
    <w:rsid w:val="00813D63"/>
    <w:rsid w:val="00832F70"/>
    <w:rsid w:val="00850D1D"/>
    <w:rsid w:val="008571AD"/>
    <w:rsid w:val="00883F30"/>
    <w:rsid w:val="008A01D9"/>
    <w:rsid w:val="008C5865"/>
    <w:rsid w:val="008D0FCD"/>
    <w:rsid w:val="00900C46"/>
    <w:rsid w:val="009734A0"/>
    <w:rsid w:val="009965C4"/>
    <w:rsid w:val="009E78A2"/>
    <w:rsid w:val="009F6125"/>
    <w:rsid w:val="009F78D7"/>
    <w:rsid w:val="00A21D8D"/>
    <w:rsid w:val="00A84740"/>
    <w:rsid w:val="00A97DD8"/>
    <w:rsid w:val="00A97E99"/>
    <w:rsid w:val="00AA2154"/>
    <w:rsid w:val="00AC6F9C"/>
    <w:rsid w:val="00AD7EFD"/>
    <w:rsid w:val="00AE4077"/>
    <w:rsid w:val="00AE6B8A"/>
    <w:rsid w:val="00B55722"/>
    <w:rsid w:val="00B61BB1"/>
    <w:rsid w:val="00B75554"/>
    <w:rsid w:val="00B7710C"/>
    <w:rsid w:val="00B80C01"/>
    <w:rsid w:val="00B8109B"/>
    <w:rsid w:val="00B91018"/>
    <w:rsid w:val="00BE7A8C"/>
    <w:rsid w:val="00BF4548"/>
    <w:rsid w:val="00C32AD4"/>
    <w:rsid w:val="00C36FFD"/>
    <w:rsid w:val="00C4607A"/>
    <w:rsid w:val="00C47C80"/>
    <w:rsid w:val="00C529F5"/>
    <w:rsid w:val="00C54566"/>
    <w:rsid w:val="00C92223"/>
    <w:rsid w:val="00CC37F3"/>
    <w:rsid w:val="00CE18E1"/>
    <w:rsid w:val="00D200BD"/>
    <w:rsid w:val="00D34ABA"/>
    <w:rsid w:val="00D40016"/>
    <w:rsid w:val="00D50E60"/>
    <w:rsid w:val="00D6009E"/>
    <w:rsid w:val="00D965D7"/>
    <w:rsid w:val="00DA2763"/>
    <w:rsid w:val="00DA311C"/>
    <w:rsid w:val="00DA6F0C"/>
    <w:rsid w:val="00DC0556"/>
    <w:rsid w:val="00DE4369"/>
    <w:rsid w:val="00DE4FC5"/>
    <w:rsid w:val="00E14517"/>
    <w:rsid w:val="00E271E9"/>
    <w:rsid w:val="00E62595"/>
    <w:rsid w:val="00E67B3A"/>
    <w:rsid w:val="00EE05EA"/>
    <w:rsid w:val="00EF4224"/>
    <w:rsid w:val="00F376A4"/>
    <w:rsid w:val="00F514BC"/>
    <w:rsid w:val="00F51E87"/>
    <w:rsid w:val="00F53B5F"/>
    <w:rsid w:val="00FB1F13"/>
    <w:rsid w:val="00FB438E"/>
    <w:rsid w:val="00FC6F98"/>
    <w:rsid w:val="00FF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614D97"/>
  <w15:chartTrackingRefBased/>
  <w15:docId w15:val="{28BA9CC5-92F8-4F65-9E9F-F1D59D71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0F"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3C28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CE18E1"/>
    <w:rPr>
      <w:color w:val="0563C1"/>
      <w:u w:val="single"/>
    </w:rPr>
  </w:style>
  <w:style w:type="table" w:styleId="a7">
    <w:name w:val="Table Grid"/>
    <w:basedOn w:val="a1"/>
    <w:uiPriority w:val="59"/>
    <w:rsid w:val="00CE1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11C"/>
  </w:style>
  <w:style w:type="paragraph" w:styleId="aa">
    <w:name w:val="foot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11C"/>
  </w:style>
  <w:style w:type="paragraph" w:styleId="ac">
    <w:name w:val="List Paragraph"/>
    <w:basedOn w:val="a"/>
    <w:uiPriority w:val="34"/>
    <w:qFormat/>
    <w:rsid w:val="006372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lock Text"/>
    <w:basedOn w:val="a"/>
    <w:rsid w:val="00B8109B"/>
    <w:pPr>
      <w:tabs>
        <w:tab w:val="left" w:pos="1080"/>
      </w:tabs>
      <w:ind w:left="4320" w:right="895" w:firstLine="720"/>
      <w:jc w:val="both"/>
    </w:pPr>
    <w:rPr>
      <w:sz w:val="28"/>
      <w:szCs w:val="24"/>
    </w:rPr>
  </w:style>
  <w:style w:type="character" w:styleId="ae">
    <w:name w:val="Strong"/>
    <w:qFormat/>
    <w:rsid w:val="00C529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ktanysh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4177</Words>
  <Characters>23813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27935</CharactersWithSpaces>
  <SharedDoc>false</SharedDoc>
  <HLinks>
    <vt:vector size="6" baseType="variant">
      <vt:variant>
        <vt:i4>4456529</vt:i4>
      </vt:variant>
      <vt:variant>
        <vt:i4>3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jfb</dc:creator>
  <cp:keywords/>
  <cp:lastModifiedBy>user</cp:lastModifiedBy>
  <cp:revision>14</cp:revision>
  <cp:lastPrinted>2021-08-27T06:52:00Z</cp:lastPrinted>
  <dcterms:created xsi:type="dcterms:W3CDTF">2022-04-16T06:42:00Z</dcterms:created>
  <dcterms:modified xsi:type="dcterms:W3CDTF">2023-01-24T08:09:00Z</dcterms:modified>
</cp:coreProperties>
</file>